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3003" w:type="dxa"/>
        <w:tblLayout w:type="fixed"/>
        <w:tblCellMar>
          <w:left w:w="0" w:type="dxa"/>
          <w:right w:w="0" w:type="dxa"/>
        </w:tblCellMar>
        <w:tblLook w:val="04A0" w:firstRow="1" w:lastRow="0" w:firstColumn="1" w:lastColumn="0" w:noHBand="0" w:noVBand="1"/>
      </w:tblPr>
      <w:tblGrid>
        <w:gridCol w:w="1438"/>
        <w:gridCol w:w="2736"/>
        <w:gridCol w:w="158"/>
        <w:gridCol w:w="204"/>
        <w:gridCol w:w="1402"/>
        <w:gridCol w:w="1080"/>
        <w:gridCol w:w="1648"/>
        <w:gridCol w:w="40"/>
        <w:gridCol w:w="2812"/>
        <w:gridCol w:w="1440"/>
        <w:gridCol w:w="45"/>
      </w:tblGrid>
      <w:tr w:rsidR="007212EC" w:rsidRPr="0040243A" w14:paraId="77E7D28A" w14:textId="77777777" w:rsidTr="5224718C">
        <w:trPr>
          <w:trHeight w:val="20"/>
        </w:trPr>
        <w:tc>
          <w:tcPr>
            <w:tcW w:w="13003" w:type="dxa"/>
            <w:gridSpan w:val="11"/>
            <w:tcBorders>
              <w:top w:val="thickThinSmallGap" w:sz="24" w:space="0" w:color="auto"/>
              <w:left w:val="nil"/>
              <w:bottom w:val="nil"/>
              <w:right w:val="nil"/>
            </w:tcBorders>
            <w:vAlign w:val="center"/>
          </w:tcPr>
          <w:p w14:paraId="75D7EE8F" w14:textId="77777777" w:rsidR="0032737D" w:rsidRPr="003E5A80" w:rsidRDefault="0032737D" w:rsidP="00F66772">
            <w:pPr>
              <w:pStyle w:val="KeinLeerraum"/>
              <w:rPr>
                <w:noProof/>
                <w:lang w:val="en-US" w:eastAsia="zh-CN"/>
              </w:rPr>
            </w:pPr>
          </w:p>
        </w:tc>
      </w:tr>
      <w:tr w:rsidR="007212EC" w:rsidRPr="0040243A" w14:paraId="318B760B" w14:textId="77777777" w:rsidTr="005F4830">
        <w:trPr>
          <w:gridAfter w:val="1"/>
          <w:wAfter w:w="45" w:type="dxa"/>
          <w:trHeight w:val="2016"/>
        </w:trPr>
        <w:tc>
          <w:tcPr>
            <w:tcW w:w="1438" w:type="dxa"/>
            <w:tcBorders>
              <w:top w:val="nil"/>
              <w:left w:val="nil"/>
              <w:bottom w:val="nil"/>
              <w:right w:val="single" w:sz="4" w:space="0" w:color="auto"/>
            </w:tcBorders>
            <w:vAlign w:val="center"/>
          </w:tcPr>
          <w:p w14:paraId="1384FC3C" w14:textId="252C86D9" w:rsidR="0032737D" w:rsidRPr="0040243A" w:rsidRDefault="007736A2" w:rsidP="000A7D9E">
            <w:pPr>
              <w:pStyle w:val="TextImpressum"/>
              <w:rPr>
                <w:noProof/>
              </w:rPr>
            </w:pPr>
            <w:sdt>
              <w:sdtPr>
                <w:rPr>
                  <w:noProof/>
                </w:rPr>
                <w:id w:val="1397555580"/>
                <w:placeholder>
                  <w:docPart w:val="8B3A56D1F243BF42B77C0B9D0E63E71F"/>
                </w:placeholder>
                <w15:appearance w15:val="hidden"/>
              </w:sdtPr>
              <w:sdtEndPr/>
              <w:sdtContent>
                <w:r w:rsidR="003416B4">
                  <w:rPr>
                    <w:noProof/>
                  </w:rPr>
                  <w:t>Montag, 29.06</w:t>
                </w:r>
                <w:r w:rsidR="002B3D3C">
                  <w:rPr>
                    <w:noProof/>
                  </w:rPr>
                  <w:t>.2026</w:t>
                </w:r>
              </w:sdtContent>
            </w:sdt>
            <w:r w:rsidR="00F7629D" w:rsidRPr="0040243A">
              <w:rPr>
                <w:noProof/>
                <w:lang w:bidi="de-DE"/>
              </w:rPr>
              <w:t xml:space="preserve"> </w:t>
            </w:r>
          </w:p>
        </w:tc>
        <w:tc>
          <w:tcPr>
            <w:tcW w:w="10080" w:type="dxa"/>
            <w:gridSpan w:val="8"/>
            <w:tcBorders>
              <w:top w:val="nil"/>
              <w:left w:val="single" w:sz="4" w:space="0" w:color="auto"/>
              <w:bottom w:val="nil"/>
              <w:right w:val="single" w:sz="4" w:space="0" w:color="auto"/>
            </w:tcBorders>
            <w:vAlign w:val="center"/>
          </w:tcPr>
          <w:p w14:paraId="6FCD4643" w14:textId="0DD81CA2" w:rsidR="0032737D" w:rsidRPr="000A7D9E" w:rsidRDefault="007736A2" w:rsidP="00F66772">
            <w:pPr>
              <w:pStyle w:val="ImpressumTitel"/>
              <w:rPr>
                <w:noProof/>
                <w:sz w:val="90"/>
              </w:rPr>
            </w:pPr>
            <w:sdt>
              <w:sdtPr>
                <w:rPr>
                  <w:noProof/>
                  <w:sz w:val="90"/>
                </w:rPr>
                <w:id w:val="-275951187"/>
                <w:placeholder>
                  <w:docPart w:val="83CCBC9B82845446A443D06BFA35B20B"/>
                </w:placeholder>
                <w15:appearance w15:val="hidden"/>
              </w:sdtPr>
              <w:sdtEndPr/>
              <w:sdtContent>
                <w:r w:rsidR="000A7D9E" w:rsidRPr="000A7D9E">
                  <w:rPr>
                    <w:noProof/>
                    <w:sz w:val="90"/>
                  </w:rPr>
                  <w:t>Oberammergauer Times</w:t>
                </w:r>
              </w:sdtContent>
            </w:sdt>
          </w:p>
          <w:p w14:paraId="310D6895" w14:textId="70EB594A" w:rsidR="0032737D" w:rsidRPr="0040243A" w:rsidRDefault="007736A2" w:rsidP="00B767C0">
            <w:pPr>
              <w:pStyle w:val="ImpressumUntertitel"/>
              <w:rPr>
                <w:noProof/>
                <w:color w:val="000000" w:themeColor="text1"/>
                <w:sz w:val="52"/>
                <w:szCs w:val="52"/>
              </w:rPr>
            </w:pPr>
            <w:sdt>
              <w:sdtPr>
                <w:rPr>
                  <w:noProof/>
                  <w:color w:val="000000" w:themeColor="text1"/>
                  <w:sz w:val="52"/>
                  <w:szCs w:val="52"/>
                </w:rPr>
                <w:id w:val="-227377777"/>
                <w:placeholder>
                  <w:docPart w:val="ACA4C14E5C67E343A99F17AABAE2AA72"/>
                </w:placeholder>
                <w15:appearance w15:val="hidden"/>
              </w:sdtPr>
              <w:sdtEndPr/>
              <w:sdtContent>
                <w:r w:rsidR="00DB0508">
                  <w:rPr>
                    <w:noProof/>
                    <w:color w:val="000000" w:themeColor="text1"/>
                    <w:sz w:val="52"/>
                    <w:szCs w:val="52"/>
                  </w:rPr>
                  <w:t>Nachrichten aus Ober</w:t>
                </w:r>
                <w:r w:rsidR="001E66F1">
                  <w:rPr>
                    <w:noProof/>
                    <w:color w:val="000000" w:themeColor="text1"/>
                    <w:sz w:val="52"/>
                    <w:szCs w:val="52"/>
                  </w:rPr>
                  <w:t>ammergau</w:t>
                </w:r>
              </w:sdtContent>
            </w:sdt>
            <w:r w:rsidR="00F7629D" w:rsidRPr="0040243A">
              <w:rPr>
                <w:noProof/>
                <w:color w:val="000000" w:themeColor="text1"/>
                <w:sz w:val="52"/>
                <w:szCs w:val="52"/>
                <w:lang w:bidi="de-DE"/>
              </w:rPr>
              <w:t xml:space="preserve"> </w:t>
            </w:r>
          </w:p>
        </w:tc>
        <w:tc>
          <w:tcPr>
            <w:tcW w:w="1440" w:type="dxa"/>
            <w:tcBorders>
              <w:top w:val="nil"/>
              <w:left w:val="single" w:sz="4" w:space="0" w:color="auto"/>
              <w:bottom w:val="nil"/>
              <w:right w:val="nil"/>
            </w:tcBorders>
            <w:vAlign w:val="center"/>
          </w:tcPr>
          <w:p w14:paraId="6A71F9DD" w14:textId="2A8E5EEE" w:rsidR="0032737D" w:rsidRPr="0040243A" w:rsidRDefault="007736A2" w:rsidP="00F7629D">
            <w:pPr>
              <w:pStyle w:val="TextImpressum"/>
              <w:rPr>
                <w:noProof/>
              </w:rPr>
            </w:pPr>
            <w:sdt>
              <w:sdtPr>
                <w:rPr>
                  <w:noProof/>
                </w:rPr>
                <w:id w:val="-1731841055"/>
                <w:placeholder>
                  <w:docPart w:val="9CBB34C2BA7A8B4A8A7C65B83AFEDEAC"/>
                </w:placeholder>
                <w15:appearance w15:val="hidden"/>
              </w:sdtPr>
              <w:sdtEndPr/>
              <w:sdtContent>
                <w:r w:rsidR="002B3D3C">
                  <w:rPr>
                    <w:noProof/>
                  </w:rPr>
                  <w:t>Ausgabe #3</w:t>
                </w:r>
              </w:sdtContent>
            </w:sdt>
          </w:p>
        </w:tc>
      </w:tr>
      <w:tr w:rsidR="007212EC" w:rsidRPr="0040243A" w14:paraId="797913FC" w14:textId="77777777" w:rsidTr="5224718C">
        <w:trPr>
          <w:trHeight w:val="144"/>
        </w:trPr>
        <w:tc>
          <w:tcPr>
            <w:tcW w:w="13003" w:type="dxa"/>
            <w:gridSpan w:val="11"/>
            <w:tcBorders>
              <w:top w:val="nil"/>
              <w:left w:val="nil"/>
              <w:bottom w:val="thinThickSmallGap" w:sz="24" w:space="0" w:color="auto"/>
              <w:right w:val="nil"/>
            </w:tcBorders>
            <w:vAlign w:val="center"/>
          </w:tcPr>
          <w:p w14:paraId="4E3C46E8" w14:textId="77777777" w:rsidR="0032737D" w:rsidRPr="0040243A" w:rsidRDefault="0032737D" w:rsidP="00F66772">
            <w:pPr>
              <w:pStyle w:val="KeinLeerraum"/>
              <w:rPr>
                <w:noProof/>
              </w:rPr>
            </w:pPr>
          </w:p>
        </w:tc>
      </w:tr>
      <w:tr w:rsidR="007212EC" w:rsidRPr="0040243A" w14:paraId="74D462CE" w14:textId="77777777" w:rsidTr="5224718C">
        <w:trPr>
          <w:trHeight w:val="180"/>
        </w:trPr>
        <w:tc>
          <w:tcPr>
            <w:tcW w:w="13003" w:type="dxa"/>
            <w:gridSpan w:val="11"/>
            <w:tcBorders>
              <w:top w:val="thinThickSmallGap" w:sz="24" w:space="0" w:color="auto"/>
              <w:left w:val="nil"/>
              <w:bottom w:val="nil"/>
              <w:right w:val="nil"/>
            </w:tcBorders>
            <w:vAlign w:val="center"/>
          </w:tcPr>
          <w:p w14:paraId="3500A55B" w14:textId="77777777" w:rsidR="006B52E6" w:rsidRPr="0040243A" w:rsidRDefault="006B52E6" w:rsidP="00F66772">
            <w:pPr>
              <w:pStyle w:val="KeinLeerraum"/>
              <w:rPr>
                <w:noProof/>
              </w:rPr>
            </w:pPr>
          </w:p>
        </w:tc>
      </w:tr>
      <w:tr w:rsidR="005F4830" w:rsidRPr="0040243A" w14:paraId="4DFE8981" w14:textId="77777777" w:rsidTr="000A7D9E">
        <w:trPr>
          <w:trHeight w:val="4847"/>
        </w:trPr>
        <w:tc>
          <w:tcPr>
            <w:tcW w:w="4174" w:type="dxa"/>
            <w:gridSpan w:val="2"/>
            <w:vMerge w:val="restart"/>
            <w:tcBorders>
              <w:top w:val="nil"/>
              <w:left w:val="nil"/>
              <w:bottom w:val="nil"/>
              <w:right w:val="nil"/>
            </w:tcBorders>
          </w:tcPr>
          <w:p w14:paraId="12DF755F" w14:textId="5CF8406D" w:rsidR="005F4830" w:rsidRPr="00AA6E11" w:rsidRDefault="007736A2" w:rsidP="000A7D9E">
            <w:pPr>
              <w:pStyle w:val="NamedesAutorsderAutorinklein"/>
              <w:jc w:val="center"/>
              <w:rPr>
                <w:b/>
                <w:noProof/>
                <w:sz w:val="28"/>
              </w:rPr>
            </w:pPr>
            <w:sdt>
              <w:sdtPr>
                <w:rPr>
                  <w:b/>
                  <w:noProof/>
                  <w:sz w:val="28"/>
                </w:rPr>
                <w:id w:val="-1820263601"/>
                <w:placeholder>
                  <w:docPart w:val="5B4CB52DE998754BB337EDFF9A8856CA"/>
                </w:placeholder>
                <w15:appearance w15:val="hidden"/>
              </w:sdtPr>
              <w:sdtEndPr/>
              <w:sdtContent>
                <w:r w:rsidR="002B3D3C">
                  <w:rPr>
                    <w:b/>
                    <w:noProof/>
                    <w:sz w:val="28"/>
                  </w:rPr>
                  <w:t xml:space="preserve">Grund- und </w:t>
                </w:r>
                <w:r w:rsidR="009B6A61" w:rsidRPr="00AA6E11">
                  <w:rPr>
                    <w:b/>
                    <w:noProof/>
                    <w:sz w:val="28"/>
                  </w:rPr>
                  <w:t>Mittelschule O</w:t>
                </w:r>
                <w:r w:rsidR="00F60633" w:rsidRPr="00AA6E11">
                  <w:rPr>
                    <w:b/>
                    <w:noProof/>
                    <w:sz w:val="28"/>
                  </w:rPr>
                  <w:t>berammergau</w:t>
                </w:r>
              </w:sdtContent>
            </w:sdt>
          </w:p>
          <w:p w14:paraId="21A66CCB" w14:textId="77777777" w:rsidR="005F4830" w:rsidRPr="0040243A" w:rsidRDefault="005F4830" w:rsidP="009010EB">
            <w:pPr>
              <w:pStyle w:val="NamedesAutorsderAutorinklein"/>
              <w:spacing w:line="276" w:lineRule="auto"/>
              <w:rPr>
                <w:noProof/>
                <w:color w:val="000000" w:themeColor="text1"/>
                <w:sz w:val="12"/>
                <w:szCs w:val="12"/>
              </w:rPr>
            </w:pPr>
          </w:p>
          <w:p w14:paraId="597782EC" w14:textId="373AA2FF" w:rsidR="000A7D9E" w:rsidRPr="00AA6E11" w:rsidRDefault="002B3D3C" w:rsidP="002B3D3C">
            <w:pPr>
              <w:pStyle w:val="KleineArtikelberschrift"/>
              <w:ind w:left="360"/>
              <w:rPr>
                <w:b/>
                <w:noProof/>
                <w:sz w:val="26"/>
              </w:rPr>
            </w:pPr>
            <w:r>
              <w:rPr>
                <w:b/>
                <w:noProof/>
                <w:sz w:val="26"/>
              </w:rPr>
              <w:t>Jährliche Aktion für d</w:t>
            </w:r>
            <w:r w:rsidR="00BB5359">
              <w:rPr>
                <w:b/>
                <w:noProof/>
                <w:sz w:val="26"/>
              </w:rPr>
              <w:t>i</w:t>
            </w:r>
            <w:r>
              <w:rPr>
                <w:b/>
                <w:noProof/>
                <w:sz w:val="26"/>
              </w:rPr>
              <w:t>e Umwelt - Ramadana</w:t>
            </w:r>
          </w:p>
          <w:p w14:paraId="1BD68685" w14:textId="77777777" w:rsidR="00E623CE" w:rsidRPr="00E623CE" w:rsidRDefault="00E623CE" w:rsidP="00E623CE">
            <w:pPr>
              <w:pStyle w:val="KleineArtikelberschrift"/>
              <w:ind w:left="720"/>
              <w:rPr>
                <w:noProof/>
                <w:sz w:val="8"/>
              </w:rPr>
            </w:pPr>
          </w:p>
          <w:p w14:paraId="736830AD" w14:textId="77777777" w:rsidR="00FD5397" w:rsidRDefault="00FD5397" w:rsidP="00FD5397">
            <w:pPr>
              <w:rPr>
                <w:sz w:val="24"/>
              </w:rPr>
            </w:pPr>
          </w:p>
          <w:p w14:paraId="7390FA1B" w14:textId="6E763C5B" w:rsidR="00FD5397" w:rsidRPr="00FD5397" w:rsidRDefault="00FD5397" w:rsidP="00FD5397">
            <w:pPr>
              <w:rPr>
                <w:sz w:val="24"/>
              </w:rPr>
            </w:pPr>
            <w:r w:rsidRPr="00FD5397">
              <w:rPr>
                <w:sz w:val="24"/>
              </w:rPr>
              <w:t>Die 7. Klasse nahm in diesem Jahr</w:t>
            </w:r>
            <w:r w:rsidR="0009785C">
              <w:rPr>
                <w:sz w:val="24"/>
              </w:rPr>
              <w:t xml:space="preserve"> wieder</w:t>
            </w:r>
            <w:r w:rsidRPr="00FD5397">
              <w:rPr>
                <w:sz w:val="24"/>
              </w:rPr>
              <w:t xml:space="preserve"> an der Ramadama-Akt</w:t>
            </w:r>
            <w:r w:rsidR="0009785C">
              <w:rPr>
                <w:sz w:val="24"/>
              </w:rPr>
              <w:t>ion teil und sammelte dabei</w:t>
            </w:r>
            <w:r w:rsidRPr="00FD5397">
              <w:rPr>
                <w:sz w:val="24"/>
              </w:rPr>
              <w:t xml:space="preserve"> große Menge</w:t>
            </w:r>
            <w:r w:rsidR="0009785C">
              <w:rPr>
                <w:sz w:val="24"/>
              </w:rPr>
              <w:t>n an</w:t>
            </w:r>
            <w:r w:rsidRPr="00FD5397">
              <w:rPr>
                <w:sz w:val="24"/>
              </w:rPr>
              <w:t xml:space="preserve"> Müll in der Natur. Zu Beginn erklärte uns ein Ranger viel Wissenswertes über die Umwelt und darüber, wie lange es</w:t>
            </w:r>
            <w:r w:rsidR="0009785C">
              <w:rPr>
                <w:sz w:val="24"/>
              </w:rPr>
              <w:t xml:space="preserve"> dauert</w:t>
            </w:r>
            <w:r>
              <w:rPr>
                <w:sz w:val="24"/>
              </w:rPr>
              <w:t xml:space="preserve"> bis Plastik verrottet.</w:t>
            </w:r>
          </w:p>
          <w:p w14:paraId="4497DD63" w14:textId="60B57B94" w:rsidR="00FD5397" w:rsidRPr="00FD5397" w:rsidRDefault="00FD5397" w:rsidP="00FD5397">
            <w:pPr>
              <w:rPr>
                <w:sz w:val="24"/>
              </w:rPr>
            </w:pPr>
            <w:r w:rsidRPr="00FD5397">
              <w:rPr>
                <w:sz w:val="24"/>
              </w:rPr>
              <w:t xml:space="preserve">Anschließend machten wir uns auf den Weg und sammelten Müll entlang Wegen und an </w:t>
            </w:r>
            <w:r w:rsidR="0009785C">
              <w:rPr>
                <w:sz w:val="24"/>
              </w:rPr>
              <w:t>der Ammer</w:t>
            </w:r>
            <w:r w:rsidRPr="00FD5397">
              <w:rPr>
                <w:sz w:val="24"/>
              </w:rPr>
              <w:t xml:space="preserve">. </w:t>
            </w:r>
            <w:r w:rsidR="0009785C">
              <w:rPr>
                <w:sz w:val="24"/>
              </w:rPr>
              <w:t>Gerade</w:t>
            </w:r>
            <w:r w:rsidRPr="00FD5397">
              <w:rPr>
                <w:sz w:val="24"/>
              </w:rPr>
              <w:t xml:space="preserve"> dort fanden wir viele Plastikabfälle. Gemeinsam räumten wir alles auf, sodass die Umgebung w</w:t>
            </w:r>
            <w:r>
              <w:rPr>
                <w:sz w:val="24"/>
              </w:rPr>
              <w:t>ieder deutlich sauberer aussah.</w:t>
            </w:r>
          </w:p>
          <w:p w14:paraId="6C96E8A2" w14:textId="38F3263D" w:rsidR="00FD5397" w:rsidRPr="00FD5397" w:rsidRDefault="00FD5397" w:rsidP="00FD5397">
            <w:pPr>
              <w:rPr>
                <w:sz w:val="24"/>
              </w:rPr>
            </w:pPr>
            <w:r w:rsidRPr="00FD5397">
              <w:rPr>
                <w:sz w:val="24"/>
              </w:rPr>
              <w:t xml:space="preserve">Zwischendurch legten wir eine Pause ein und konnten uns etwas ausruhen. Nach einigen Stunden war es schließlich Zeit, zur Schule zurückzukehren. </w:t>
            </w:r>
            <w:r w:rsidR="0009785C">
              <w:rPr>
                <w:sz w:val="24"/>
              </w:rPr>
              <w:t xml:space="preserve">Am Ende </w:t>
            </w:r>
            <w:r w:rsidRPr="00FD5397">
              <w:rPr>
                <w:sz w:val="24"/>
              </w:rPr>
              <w:t>ma</w:t>
            </w:r>
            <w:r>
              <w:rPr>
                <w:sz w:val="24"/>
              </w:rPr>
              <w:t xml:space="preserve">chten wir noch ein </w:t>
            </w:r>
            <w:r w:rsidR="0009785C">
              <w:rPr>
                <w:sz w:val="24"/>
              </w:rPr>
              <w:t>Foto mit allen Helfern</w:t>
            </w:r>
            <w:r>
              <w:rPr>
                <w:sz w:val="24"/>
              </w:rPr>
              <w:t>.</w:t>
            </w:r>
          </w:p>
          <w:p w14:paraId="145FD2EC" w14:textId="77777777" w:rsidR="009B6A61" w:rsidRDefault="00FD5397" w:rsidP="00FD5397">
            <w:pPr>
              <w:rPr>
                <w:sz w:val="24"/>
              </w:rPr>
            </w:pPr>
            <w:r w:rsidRPr="00FD5397">
              <w:rPr>
                <w:sz w:val="24"/>
              </w:rPr>
              <w:t>Der Tag hat uns gezeigt, wie wichtig Umweltschutz ist und wie viel man gemeinsam erreichen kann. Außerdem hatten wir anschließend jede Menge zu erzählen.</w:t>
            </w:r>
          </w:p>
          <w:p w14:paraId="23C07AF0" w14:textId="77777777" w:rsidR="00FD5397" w:rsidRDefault="00FD5397" w:rsidP="00FD5397">
            <w:pPr>
              <w:rPr>
                <w:sz w:val="24"/>
              </w:rPr>
            </w:pPr>
            <w:r>
              <w:rPr>
                <w:sz w:val="24"/>
              </w:rPr>
              <w:t>Ein großes Dankeschön an alle Klassen, die etwas für unsere Umwelt geleistet haben! Danke auch an Frau Bauer, die – wie jedes Jahr – die aufwendige Organisation übernommen hat.</w:t>
            </w:r>
          </w:p>
          <w:p w14:paraId="79982C38" w14:textId="5ABE28CC" w:rsidR="00FD5397" w:rsidRDefault="00633E8A" w:rsidP="00FD5397">
            <w:pPr>
              <w:rPr>
                <w:sz w:val="24"/>
              </w:rPr>
            </w:pPr>
            <w:r w:rsidRPr="00633E8A">
              <w:rPr>
                <w:noProof/>
                <w:sz w:val="22"/>
                <w:lang w:eastAsia="de-DE"/>
              </w:rPr>
              <w:drawing>
                <wp:anchor distT="0" distB="0" distL="114300" distR="114300" simplePos="0" relativeHeight="251724800" behindDoc="1" locked="0" layoutInCell="1" allowOverlap="1" wp14:anchorId="2F3A61FC" wp14:editId="66CE2186">
                  <wp:simplePos x="0" y="0"/>
                  <wp:positionH relativeFrom="column">
                    <wp:posOffset>-480695</wp:posOffset>
                  </wp:positionH>
                  <wp:positionV relativeFrom="paragraph">
                    <wp:posOffset>399415</wp:posOffset>
                  </wp:positionV>
                  <wp:extent cx="3210560" cy="1414780"/>
                  <wp:effectExtent l="0" t="0" r="0" b="0"/>
                  <wp:wrapNone/>
                  <wp:docPr id="1537603217" name="Grafik 1537603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10560" cy="1414780"/>
                          </a:xfrm>
                          <a:prstGeom prst="rect">
                            <a:avLst/>
                          </a:prstGeom>
                        </pic:spPr>
                      </pic:pic>
                    </a:graphicData>
                  </a:graphic>
                  <wp14:sizeRelH relativeFrom="margin">
                    <wp14:pctWidth>0</wp14:pctWidth>
                  </wp14:sizeRelH>
                  <wp14:sizeRelV relativeFrom="margin">
                    <wp14:pctHeight>0</wp14:pctHeight>
                  </wp14:sizeRelV>
                </wp:anchor>
              </w:drawing>
            </w:r>
            <w:r w:rsidR="00FD5397">
              <w:rPr>
                <w:sz w:val="24"/>
              </w:rPr>
              <w:t>Ein Text von Sevde Kör</w:t>
            </w:r>
          </w:p>
          <w:p w14:paraId="79E307E2" w14:textId="55D8017E" w:rsidR="00633E8A" w:rsidRPr="0086351D" w:rsidRDefault="00633E8A" w:rsidP="00FD5397">
            <w:pPr>
              <w:rPr>
                <w:sz w:val="22"/>
              </w:rPr>
            </w:pPr>
          </w:p>
        </w:tc>
        <w:tc>
          <w:tcPr>
            <w:tcW w:w="362" w:type="dxa"/>
            <w:gridSpan w:val="2"/>
            <w:tcBorders>
              <w:top w:val="nil"/>
              <w:left w:val="nil"/>
              <w:bottom w:val="nil"/>
              <w:right w:val="nil"/>
            </w:tcBorders>
            <w:vAlign w:val="center"/>
          </w:tcPr>
          <w:p w14:paraId="15B25048" w14:textId="77777777" w:rsidR="005F4830" w:rsidRPr="0040243A" w:rsidRDefault="005F4830" w:rsidP="008E756B">
            <w:pPr>
              <w:jc w:val="center"/>
              <w:rPr>
                <w:noProof/>
                <w:color w:val="000000" w:themeColor="text1"/>
              </w:rPr>
            </w:pPr>
          </w:p>
        </w:tc>
        <w:tc>
          <w:tcPr>
            <w:tcW w:w="8467" w:type="dxa"/>
            <w:gridSpan w:val="7"/>
            <w:tcBorders>
              <w:top w:val="nil"/>
              <w:left w:val="nil"/>
              <w:bottom w:val="nil"/>
              <w:right w:val="nil"/>
            </w:tcBorders>
          </w:tcPr>
          <w:p w14:paraId="74BE9246" w14:textId="5C5892D4" w:rsidR="005F4830" w:rsidRPr="0040243A" w:rsidRDefault="0009785C" w:rsidP="00E623CE">
            <w:pPr>
              <w:pStyle w:val="KeinLeerraum"/>
              <w:jc w:val="center"/>
              <w:rPr>
                <w:rFonts w:asciiTheme="majorHAnsi" w:hAnsiTheme="majorHAnsi"/>
                <w:noProof/>
                <w:color w:val="000000" w:themeColor="text1"/>
                <w:sz w:val="36"/>
                <w:szCs w:val="36"/>
              </w:rPr>
            </w:pPr>
            <w:r w:rsidRPr="00CF578C">
              <w:rPr>
                <w:noProof/>
                <w:lang w:eastAsia="de-DE"/>
              </w:rPr>
              <w:drawing>
                <wp:anchor distT="0" distB="0" distL="114300" distR="114300" simplePos="0" relativeHeight="251722752" behindDoc="1" locked="0" layoutInCell="1" allowOverlap="1" wp14:anchorId="790C56BF" wp14:editId="60A0A682">
                  <wp:simplePos x="0" y="0"/>
                  <wp:positionH relativeFrom="column">
                    <wp:posOffset>-162112</wp:posOffset>
                  </wp:positionH>
                  <wp:positionV relativeFrom="paragraph">
                    <wp:posOffset>122555</wp:posOffset>
                  </wp:positionV>
                  <wp:extent cx="3261995" cy="2393509"/>
                  <wp:effectExtent l="0" t="0" r="0" b="698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261995" cy="2393509"/>
                          </a:xfrm>
                          <a:prstGeom prst="rect">
                            <a:avLst/>
                          </a:prstGeom>
                        </pic:spPr>
                      </pic:pic>
                    </a:graphicData>
                  </a:graphic>
                  <wp14:sizeRelH relativeFrom="margin">
                    <wp14:pctWidth>0</wp14:pctWidth>
                  </wp14:sizeRelH>
                  <wp14:sizeRelV relativeFrom="margin">
                    <wp14:pctHeight>0</wp14:pctHeight>
                  </wp14:sizeRelV>
                </wp:anchor>
              </w:drawing>
            </w:r>
            <w:r w:rsidR="00CF578C" w:rsidRPr="00CF578C">
              <w:rPr>
                <w:rFonts w:asciiTheme="majorHAnsi" w:hAnsiTheme="majorHAnsi"/>
                <w:noProof/>
                <w:color w:val="000000" w:themeColor="text1"/>
                <w:sz w:val="36"/>
                <w:szCs w:val="36"/>
                <w:lang w:eastAsia="de-DE"/>
              </w:rPr>
              <w:drawing>
                <wp:anchor distT="0" distB="0" distL="114300" distR="114300" simplePos="0" relativeHeight="251723776" behindDoc="1" locked="0" layoutInCell="1" allowOverlap="1" wp14:anchorId="6403065C" wp14:editId="2B07668B">
                  <wp:simplePos x="0" y="0"/>
                  <wp:positionH relativeFrom="column">
                    <wp:posOffset>3010645</wp:posOffset>
                  </wp:positionH>
                  <wp:positionV relativeFrom="paragraph">
                    <wp:posOffset>1354123</wp:posOffset>
                  </wp:positionV>
                  <wp:extent cx="3188473" cy="2749332"/>
                  <wp:effectExtent l="0" t="0" r="0" b="0"/>
                  <wp:wrapNone/>
                  <wp:docPr id="1537603216" name="Grafik 153760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88473" cy="2749332"/>
                          </a:xfrm>
                          <a:prstGeom prst="rect">
                            <a:avLst/>
                          </a:prstGeom>
                        </pic:spPr>
                      </pic:pic>
                    </a:graphicData>
                  </a:graphic>
                  <wp14:sizeRelH relativeFrom="margin">
                    <wp14:pctWidth>0</wp14:pctWidth>
                  </wp14:sizeRelH>
                  <wp14:sizeRelV relativeFrom="margin">
                    <wp14:pctHeight>0</wp14:pctHeight>
                  </wp14:sizeRelV>
                </wp:anchor>
              </w:drawing>
            </w:r>
            <w:r w:rsidR="00CF578C" w:rsidRPr="00CF578C">
              <w:rPr>
                <w:noProof/>
                <w:sz w:val="19"/>
                <w:lang w:eastAsia="de-DE"/>
              </w:rPr>
              <w:t xml:space="preserve"> </w:t>
            </w:r>
          </w:p>
        </w:tc>
      </w:tr>
      <w:tr w:rsidR="005F4830" w:rsidRPr="0040243A" w14:paraId="204985AB" w14:textId="77777777" w:rsidTr="000A7D9E">
        <w:trPr>
          <w:trHeight w:val="1709"/>
        </w:trPr>
        <w:tc>
          <w:tcPr>
            <w:tcW w:w="4174" w:type="dxa"/>
            <w:gridSpan w:val="2"/>
            <w:vMerge/>
            <w:tcBorders>
              <w:top w:val="nil"/>
              <w:left w:val="nil"/>
              <w:bottom w:val="nil"/>
              <w:right w:val="nil"/>
            </w:tcBorders>
          </w:tcPr>
          <w:p w14:paraId="61B306A4" w14:textId="77777777" w:rsidR="005F4830" w:rsidRPr="0040243A" w:rsidRDefault="005F4830" w:rsidP="005F4830">
            <w:pPr>
              <w:pStyle w:val="Fotounterschrift"/>
              <w:rPr>
                <w:color w:val="000000" w:themeColor="text1"/>
              </w:rPr>
            </w:pPr>
          </w:p>
        </w:tc>
        <w:tc>
          <w:tcPr>
            <w:tcW w:w="362" w:type="dxa"/>
            <w:gridSpan w:val="2"/>
            <w:vMerge w:val="restart"/>
            <w:tcBorders>
              <w:left w:val="nil"/>
              <w:right w:val="nil"/>
            </w:tcBorders>
            <w:vAlign w:val="center"/>
          </w:tcPr>
          <w:p w14:paraId="2C12AAEE" w14:textId="77777777" w:rsidR="005F4830" w:rsidRPr="0040243A" w:rsidRDefault="005F4830" w:rsidP="0084351F">
            <w:pPr>
              <w:rPr>
                <w:noProof/>
                <w:color w:val="000000" w:themeColor="text1"/>
              </w:rPr>
            </w:pPr>
          </w:p>
        </w:tc>
        <w:tc>
          <w:tcPr>
            <w:tcW w:w="8467" w:type="dxa"/>
            <w:gridSpan w:val="7"/>
            <w:tcBorders>
              <w:top w:val="nil"/>
              <w:left w:val="nil"/>
              <w:bottom w:val="nil"/>
              <w:right w:val="nil"/>
            </w:tcBorders>
            <w:vAlign w:val="center"/>
          </w:tcPr>
          <w:p w14:paraId="03DBB6AB" w14:textId="77777777" w:rsidR="005F4830" w:rsidRPr="0040243A" w:rsidRDefault="005F4830" w:rsidP="00727546">
            <w:pPr>
              <w:pStyle w:val="KeinLeerraum"/>
              <w:rPr>
                <w:noProof/>
              </w:rPr>
            </w:pPr>
          </w:p>
          <w:sdt>
            <w:sdtPr>
              <w:rPr>
                <w:noProof/>
              </w:rPr>
              <w:id w:val="1285317276"/>
              <w:placeholder>
                <w:docPart w:val="7566449401B11948B9D666E38D4B8ACF"/>
              </w:placeholder>
              <w15:appearance w15:val="hidden"/>
            </w:sdtPr>
            <w:sdtEndPr/>
            <w:sdtContent>
              <w:p w14:paraId="1EFB6370" w14:textId="5E567617" w:rsidR="005F4830" w:rsidRPr="0040243A" w:rsidRDefault="009B6A61" w:rsidP="009D5E5F">
                <w:pPr>
                  <w:pStyle w:val="GroeArtikelberschrift"/>
                  <w:rPr>
                    <w:noProof/>
                  </w:rPr>
                </w:pPr>
                <w:r>
                  <w:rPr>
                    <w:noProof/>
                  </w:rPr>
                  <w:t>Schulleben</w:t>
                </w:r>
              </w:p>
            </w:sdtContent>
          </w:sdt>
          <w:p w14:paraId="2D2284B3" w14:textId="5FD686EE" w:rsidR="005F4830" w:rsidRPr="0040243A" w:rsidRDefault="007736A2" w:rsidP="002B3D3C">
            <w:pPr>
              <w:pStyle w:val="KleinerArtikeluntertitel"/>
              <w:rPr>
                <w:noProof/>
              </w:rPr>
            </w:pPr>
            <w:sdt>
              <w:sdtPr>
                <w:rPr>
                  <w:noProof/>
                </w:rPr>
                <w:id w:val="-1768454706"/>
                <w:placeholder>
                  <w:docPart w:val="9FF1BA27C89B8F4C957B484EC1CBEC8E"/>
                </w:placeholder>
                <w15:appearance w15:val="hidden"/>
              </w:sdtPr>
              <w:sdtEndPr/>
              <w:sdtContent>
                <w:r w:rsidR="002B3D3C">
                  <w:rPr>
                    <w:noProof/>
                  </w:rPr>
                  <w:t>Klasse 8 in Dresden</w:t>
                </w:r>
              </w:sdtContent>
            </w:sdt>
            <w:r w:rsidR="005F4830" w:rsidRPr="0040243A">
              <w:rPr>
                <w:noProof/>
                <w:lang w:bidi="de-DE"/>
              </w:rPr>
              <w:t xml:space="preserve"> </w:t>
            </w:r>
            <w:r w:rsidR="007906E4">
              <w:rPr>
                <w:noProof/>
                <w:lang w:bidi="de-DE"/>
              </w:rPr>
              <w:t>und Leipzig</w:t>
            </w:r>
          </w:p>
        </w:tc>
      </w:tr>
      <w:tr w:rsidR="005F4830" w:rsidRPr="0040243A" w14:paraId="4EF4C080" w14:textId="77777777" w:rsidTr="000A7D9E">
        <w:trPr>
          <w:trHeight w:val="208"/>
        </w:trPr>
        <w:tc>
          <w:tcPr>
            <w:tcW w:w="4174" w:type="dxa"/>
            <w:gridSpan w:val="2"/>
            <w:vMerge/>
            <w:tcBorders>
              <w:top w:val="nil"/>
              <w:left w:val="nil"/>
              <w:bottom w:val="nil"/>
              <w:right w:val="nil"/>
            </w:tcBorders>
          </w:tcPr>
          <w:p w14:paraId="3F99C544" w14:textId="77777777" w:rsidR="005F4830" w:rsidRPr="0040243A" w:rsidRDefault="005F4830" w:rsidP="005F4830">
            <w:pPr>
              <w:pStyle w:val="Fotounterschrift"/>
              <w:rPr>
                <w:color w:val="000000" w:themeColor="text1"/>
              </w:rPr>
            </w:pPr>
          </w:p>
        </w:tc>
        <w:tc>
          <w:tcPr>
            <w:tcW w:w="362" w:type="dxa"/>
            <w:gridSpan w:val="2"/>
            <w:vMerge/>
            <w:tcBorders>
              <w:left w:val="nil"/>
              <w:bottom w:val="nil"/>
              <w:right w:val="nil"/>
            </w:tcBorders>
            <w:vAlign w:val="center"/>
          </w:tcPr>
          <w:p w14:paraId="09319ADF" w14:textId="77777777" w:rsidR="005F4830" w:rsidRPr="0040243A" w:rsidRDefault="005F4830" w:rsidP="008E756B">
            <w:pPr>
              <w:jc w:val="center"/>
              <w:rPr>
                <w:noProof/>
                <w:color w:val="000000" w:themeColor="text1"/>
              </w:rPr>
            </w:pPr>
          </w:p>
        </w:tc>
        <w:tc>
          <w:tcPr>
            <w:tcW w:w="4170" w:type="dxa"/>
            <w:gridSpan w:val="4"/>
            <w:tcBorders>
              <w:top w:val="nil"/>
              <w:left w:val="nil"/>
              <w:bottom w:val="nil"/>
              <w:right w:val="nil"/>
            </w:tcBorders>
            <w:vAlign w:val="center"/>
          </w:tcPr>
          <w:p w14:paraId="2871E49F" w14:textId="77777777" w:rsidR="0084351F" w:rsidRPr="0084351F" w:rsidRDefault="0084351F" w:rsidP="0084351F">
            <w:pPr>
              <w:spacing w:before="100" w:beforeAutospacing="1" w:after="100" w:afterAutospacing="1"/>
              <w:rPr>
                <w:rFonts w:ascii="Times New Roman" w:eastAsia="Times New Roman" w:hAnsi="Times New Roman" w:cs="Times New Roman"/>
                <w:sz w:val="22"/>
                <w:lang w:eastAsia="de-DE"/>
              </w:rPr>
            </w:pPr>
            <w:r w:rsidRPr="0084351F">
              <w:rPr>
                <w:rFonts w:ascii="Times New Roman" w:eastAsia="Times New Roman" w:hAnsi="Times New Roman" w:cs="Times New Roman"/>
                <w:sz w:val="22"/>
                <w:lang w:eastAsia="de-DE"/>
              </w:rPr>
              <w:t>Die Klasse 8 der Mittelschule Oberammergau arbeitet bereits seit längerer Zeit an einem besonderen Projekt: einer Dokumentation über Wohnungs- und Obdachlosigkeit.</w:t>
            </w:r>
          </w:p>
          <w:p w14:paraId="345C6607" w14:textId="77777777" w:rsidR="0084351F" w:rsidRPr="0084351F" w:rsidRDefault="0084351F" w:rsidP="0084351F">
            <w:pPr>
              <w:spacing w:before="100" w:beforeAutospacing="1" w:after="100" w:afterAutospacing="1"/>
              <w:rPr>
                <w:rFonts w:ascii="Times New Roman" w:eastAsia="Times New Roman" w:hAnsi="Times New Roman" w:cs="Times New Roman"/>
                <w:sz w:val="22"/>
                <w:lang w:eastAsia="de-DE"/>
              </w:rPr>
            </w:pPr>
            <w:r w:rsidRPr="0084351F">
              <w:rPr>
                <w:rFonts w:ascii="Times New Roman" w:eastAsia="Times New Roman" w:hAnsi="Times New Roman" w:cs="Times New Roman"/>
                <w:sz w:val="22"/>
                <w:lang w:eastAsia="de-DE"/>
              </w:rPr>
              <w:t>Gemeinsam mit Herrn Kramer fuhren die Schülerinnen und Schüler in kleineren Gruppen in verschiedene Städte, um Einrichtungen zu besuchen, die Menschen in schwierigen Lebenssituationen unterstützen. Dabei konnten sie wertvolle Einblicke in die Arbeit der Hilfsorganisationen gewinnen und mit Menschen ins Gespräch kommen, die von Wohnungs- oder Obdachlosigkeit betroffen sind.</w:t>
            </w:r>
          </w:p>
          <w:p w14:paraId="38287896" w14:textId="77777777" w:rsidR="00E623CE" w:rsidRPr="00CF578C" w:rsidRDefault="0084351F" w:rsidP="00E623CE">
            <w:pPr>
              <w:rPr>
                <w:sz w:val="22"/>
              </w:rPr>
            </w:pPr>
            <w:r w:rsidRPr="00CF578C">
              <w:rPr>
                <w:sz w:val="22"/>
              </w:rPr>
              <w:t>Ein wichtiger Bestandteil des Projekts war auch die Weitergabe der Spenden, die beim Weihnachtsbenefizkonzert der Schule gesammelt wurden. Die Einnahmen konnten an Einrichtungen übergeben werden, die Menschen ohne festen Wohnsitz unterstützen.</w:t>
            </w:r>
          </w:p>
          <w:p w14:paraId="03A6DDE0" w14:textId="7F370D22" w:rsidR="0084351F" w:rsidRPr="00CF578C" w:rsidRDefault="0084351F" w:rsidP="0084351F">
            <w:pPr>
              <w:rPr>
                <w:rFonts w:ascii="Times New Roman" w:eastAsia="Times New Roman" w:hAnsi="Times New Roman" w:cs="Times New Roman"/>
                <w:sz w:val="22"/>
                <w:lang w:eastAsia="de-DE"/>
              </w:rPr>
            </w:pPr>
            <w:r w:rsidRPr="00CF578C">
              <w:rPr>
                <w:rFonts w:ascii="Times New Roman" w:eastAsia="Times New Roman" w:hAnsi="Times New Roman" w:cs="Times New Roman"/>
                <w:sz w:val="22"/>
                <w:lang w:eastAsia="de-DE"/>
              </w:rPr>
              <w:t>Die Gruppe in Dresden besuchte unter anderem den „Baum der Andacht“</w:t>
            </w:r>
            <w:r w:rsidR="0009785C">
              <w:rPr>
                <w:rFonts w:ascii="Times New Roman" w:eastAsia="Times New Roman" w:hAnsi="Times New Roman" w:cs="Times New Roman"/>
                <w:sz w:val="22"/>
                <w:lang w:eastAsia="de-DE"/>
              </w:rPr>
              <w:t xml:space="preserve"> der Heilsarmee</w:t>
            </w:r>
            <w:r w:rsidRPr="00CF578C">
              <w:rPr>
                <w:rFonts w:ascii="Times New Roman" w:eastAsia="Times New Roman" w:hAnsi="Times New Roman" w:cs="Times New Roman"/>
                <w:sz w:val="22"/>
                <w:lang w:eastAsia="de-DE"/>
              </w:rPr>
              <w:t>. Dort wird an verstorbene und sogar getötete Menschen ohne Zuhause erinnert. Dieser Ort machte den Schülerinnen und Schülern besonders deutlich, welche schweren Schicksale sich hinter dem Thema Obdachlosigkeit verbergen.</w:t>
            </w:r>
          </w:p>
          <w:p w14:paraId="42611045" w14:textId="1C95C161" w:rsidR="0084351F" w:rsidRPr="00CF578C" w:rsidRDefault="0084351F" w:rsidP="00E623CE">
            <w:pPr>
              <w:rPr>
                <w:sz w:val="22"/>
              </w:rPr>
            </w:pPr>
          </w:p>
        </w:tc>
        <w:sdt>
          <w:sdtPr>
            <w:rPr>
              <w:noProof/>
              <w:sz w:val="22"/>
            </w:rPr>
            <w:id w:val="1424140549"/>
            <w:placeholder>
              <w:docPart w:val="31EE4E8D2696054EBE1DF7FC92B7B50D"/>
            </w:placeholder>
            <w15:appearance w15:val="hidden"/>
          </w:sdtPr>
          <w:sdtEndPr/>
          <w:sdtContent>
            <w:tc>
              <w:tcPr>
                <w:tcW w:w="4297" w:type="dxa"/>
                <w:gridSpan w:val="3"/>
                <w:tcBorders>
                  <w:top w:val="nil"/>
                  <w:left w:val="nil"/>
                  <w:bottom w:val="nil"/>
                  <w:right w:val="nil"/>
                </w:tcBorders>
                <w:tcMar>
                  <w:top w:w="144" w:type="dxa"/>
                  <w:left w:w="144" w:type="dxa"/>
                </w:tcMar>
                <w:vAlign w:val="center"/>
              </w:tcPr>
              <w:p w14:paraId="793D680B" w14:textId="4ED293E9" w:rsidR="0084351F" w:rsidRPr="0084351F" w:rsidRDefault="0084351F" w:rsidP="0084351F">
                <w:pPr>
                  <w:spacing w:before="100" w:beforeAutospacing="1" w:after="100" w:afterAutospacing="1"/>
                  <w:rPr>
                    <w:rFonts w:ascii="Times New Roman" w:eastAsia="Times New Roman" w:hAnsi="Times New Roman" w:cs="Times New Roman"/>
                    <w:sz w:val="22"/>
                    <w:lang w:eastAsia="de-DE"/>
                  </w:rPr>
                </w:pPr>
                <w:r w:rsidRPr="0084351F">
                  <w:rPr>
                    <w:rFonts w:ascii="Times New Roman" w:eastAsia="Times New Roman" w:hAnsi="Times New Roman" w:cs="Times New Roman"/>
                    <w:sz w:val="22"/>
                    <w:lang w:eastAsia="de-DE"/>
                  </w:rPr>
                  <w:t>Die Gruppe in Leipzig erlebte hingegen die oft ungeschönte Realität auf der Straße. Sie bekam Einblicke in die Konflikte vor Ort und stellte fest, dass Hilfe nicht immer automatisch mit Dankbarkeit angenommen wird. Die Begegnungen zeigten, wie vielfältig und komplex die Ursachen und Folgen von Wohnungs- und Obdachlosigkeit sind.</w:t>
                </w:r>
              </w:p>
              <w:p w14:paraId="39557209" w14:textId="77777777" w:rsidR="0084351F" w:rsidRPr="0084351F" w:rsidRDefault="0084351F" w:rsidP="0084351F">
                <w:pPr>
                  <w:spacing w:before="100" w:beforeAutospacing="1" w:after="100" w:afterAutospacing="1"/>
                  <w:rPr>
                    <w:rFonts w:ascii="Times New Roman" w:eastAsia="Times New Roman" w:hAnsi="Times New Roman" w:cs="Times New Roman"/>
                    <w:sz w:val="22"/>
                    <w:lang w:eastAsia="de-DE"/>
                  </w:rPr>
                </w:pPr>
                <w:r w:rsidRPr="0084351F">
                  <w:rPr>
                    <w:rFonts w:ascii="Times New Roman" w:eastAsia="Times New Roman" w:hAnsi="Times New Roman" w:cs="Times New Roman"/>
                    <w:sz w:val="22"/>
                    <w:lang w:eastAsia="de-DE"/>
                  </w:rPr>
                  <w:t>Beide Gruppen erlebten einen spannenden, bewegenden und sehr interessanten Tag. Die besuchten Einrichtungen hinterließen bei allen einen bleibenden Eindruck und freuten sich darüber, dass sich unsere 8. Klasse mit einem so wichtigen gesellschaftlichen Thema beschäftigt.</w:t>
                </w:r>
              </w:p>
              <w:p w14:paraId="1E048CA0" w14:textId="1B6C57E1" w:rsidR="0084351F" w:rsidRPr="0084351F" w:rsidRDefault="0084351F" w:rsidP="0084351F">
                <w:pPr>
                  <w:spacing w:before="100" w:beforeAutospacing="1" w:after="100" w:afterAutospacing="1"/>
                  <w:rPr>
                    <w:rFonts w:ascii="Times New Roman" w:eastAsia="Times New Roman" w:hAnsi="Times New Roman" w:cs="Times New Roman"/>
                    <w:sz w:val="22"/>
                    <w:lang w:eastAsia="de-DE"/>
                  </w:rPr>
                </w:pPr>
                <w:r w:rsidRPr="0084351F">
                  <w:rPr>
                    <w:rFonts w:ascii="Times New Roman" w:eastAsia="Times New Roman" w:hAnsi="Times New Roman" w:cs="Times New Roman"/>
                    <w:sz w:val="22"/>
                    <w:lang w:eastAsia="de-DE"/>
                  </w:rPr>
                  <w:t>Bis die Dokumentation fertiggestellt ist, wird noch etwas Zeit vergehen. Die Schülerinnen und Schüler sind jedoch überzeugt, dass ihre Arbeit dazu beitragen kann, Menschen für das Thema zu sensibilisieren und vielleicht auch etwas zu bewegen, damit künftig noch mehr gegen Wohnungs- und Obdachlosigkeit unternommen wird.</w:t>
                </w:r>
                <w:r w:rsidR="0009785C">
                  <w:rPr>
                    <w:rFonts w:ascii="Times New Roman" w:eastAsia="Times New Roman" w:hAnsi="Times New Roman" w:cs="Times New Roman"/>
                    <w:sz w:val="22"/>
                    <w:lang w:eastAsia="de-DE"/>
                  </w:rPr>
                  <w:t xml:space="preserve"> Im Juli wird zudem noch eine Augsburger Organisation besucht. Wir sind gespannt auf die Einblicke!</w:t>
                </w:r>
              </w:p>
              <w:p w14:paraId="36EE9EBB" w14:textId="4B666462" w:rsidR="000A7D9E" w:rsidRPr="00CF578C" w:rsidRDefault="000A7D9E" w:rsidP="000A7D9E">
                <w:pPr>
                  <w:rPr>
                    <w:sz w:val="22"/>
                  </w:rPr>
                </w:pPr>
              </w:p>
              <w:p w14:paraId="1F88676F" w14:textId="7A85E666" w:rsidR="005F4830" w:rsidRPr="00CF578C" w:rsidRDefault="005F4830" w:rsidP="00687917">
                <w:pPr>
                  <w:ind w:left="360"/>
                  <w:rPr>
                    <w:noProof/>
                    <w:sz w:val="22"/>
                  </w:rPr>
                </w:pPr>
              </w:p>
            </w:tc>
          </w:sdtContent>
        </w:sdt>
      </w:tr>
      <w:tr w:rsidR="005F4830" w:rsidRPr="0040243A" w14:paraId="3F5CB60A" w14:textId="77777777" w:rsidTr="00E623CE">
        <w:trPr>
          <w:trHeight w:val="70"/>
        </w:trPr>
        <w:tc>
          <w:tcPr>
            <w:tcW w:w="13003" w:type="dxa"/>
            <w:gridSpan w:val="11"/>
            <w:tcBorders>
              <w:top w:val="nil"/>
              <w:left w:val="nil"/>
              <w:bottom w:val="thickThinMediumGap" w:sz="24" w:space="0" w:color="auto"/>
              <w:right w:val="nil"/>
            </w:tcBorders>
            <w:vAlign w:val="center"/>
          </w:tcPr>
          <w:p w14:paraId="7E773C99" w14:textId="77777777" w:rsidR="005F4830" w:rsidRPr="0040243A" w:rsidRDefault="005F4830" w:rsidP="005F4830">
            <w:pPr>
              <w:pStyle w:val="KeinLeerraum"/>
              <w:rPr>
                <w:noProof/>
              </w:rPr>
            </w:pPr>
          </w:p>
        </w:tc>
      </w:tr>
      <w:tr w:rsidR="007212EC" w:rsidRPr="0040243A" w14:paraId="0B050208" w14:textId="77777777" w:rsidTr="001510ED">
        <w:trPr>
          <w:trHeight w:val="25"/>
        </w:trPr>
        <w:tc>
          <w:tcPr>
            <w:tcW w:w="13003" w:type="dxa"/>
            <w:gridSpan w:val="11"/>
            <w:tcBorders>
              <w:top w:val="thickThinMediumGap" w:sz="24" w:space="0" w:color="auto"/>
              <w:left w:val="nil"/>
              <w:bottom w:val="nil"/>
              <w:right w:val="nil"/>
            </w:tcBorders>
            <w:vAlign w:val="center"/>
          </w:tcPr>
          <w:p w14:paraId="62C06C3B" w14:textId="77777777" w:rsidR="003F4C0F" w:rsidRPr="0040243A" w:rsidRDefault="003F4C0F" w:rsidP="00284C66">
            <w:pPr>
              <w:pStyle w:val="KeinLeerraum"/>
              <w:rPr>
                <w:noProof/>
              </w:rPr>
            </w:pPr>
          </w:p>
        </w:tc>
      </w:tr>
      <w:tr w:rsidR="007212EC" w:rsidRPr="0040243A" w14:paraId="578659D9" w14:textId="77777777" w:rsidTr="00E623CE">
        <w:trPr>
          <w:trHeight w:val="763"/>
        </w:trPr>
        <w:tc>
          <w:tcPr>
            <w:tcW w:w="4332" w:type="dxa"/>
            <w:gridSpan w:val="3"/>
            <w:tcBorders>
              <w:top w:val="nil"/>
              <w:left w:val="nil"/>
              <w:bottom w:val="nil"/>
              <w:right w:val="single" w:sz="4" w:space="0" w:color="auto"/>
            </w:tcBorders>
            <w:tcMar>
              <w:top w:w="144" w:type="dxa"/>
              <w:left w:w="216" w:type="dxa"/>
              <w:bottom w:w="0" w:type="dxa"/>
              <w:right w:w="216" w:type="dxa"/>
            </w:tcMar>
            <w:vAlign w:val="center"/>
          </w:tcPr>
          <w:p w14:paraId="574A1A8C" w14:textId="00984224" w:rsidR="00864FBB" w:rsidRPr="00286795" w:rsidRDefault="007736A2" w:rsidP="002B3D3C">
            <w:pPr>
              <w:pStyle w:val="KleineArtikelberschrift"/>
              <w:jc w:val="center"/>
              <w:rPr>
                <w:noProof/>
              </w:rPr>
            </w:pPr>
            <w:sdt>
              <w:sdtPr>
                <w:rPr>
                  <w:noProof/>
                </w:rPr>
                <w:id w:val="1245756918"/>
                <w:placeholder>
                  <w:docPart w:val="C95C5D5A6C95BE4093057663D78B4F9C"/>
                </w:placeholder>
                <w15:appearance w15:val="hidden"/>
              </w:sdtPr>
              <w:sdtEndPr/>
              <w:sdtContent>
                <w:r w:rsidR="002B3D3C" w:rsidRPr="004251CD">
                  <w:rPr>
                    <w:b/>
                    <w:noProof/>
                    <w:sz w:val="26"/>
                    <w:szCs w:val="28"/>
                  </w:rPr>
                  <w:t>K</w:t>
                </w:r>
                <w:r w:rsidR="003C55AB">
                  <w:rPr>
                    <w:b/>
                    <w:noProof/>
                    <w:sz w:val="26"/>
                    <w:szCs w:val="28"/>
                  </w:rPr>
                  <w:t>lasse 8 versucht sich am Hacker</w:t>
                </w:r>
                <w:r w:rsidR="002B3D3C" w:rsidRPr="004251CD">
                  <w:rPr>
                    <w:b/>
                    <w:noProof/>
                    <w:sz w:val="26"/>
                    <w:szCs w:val="28"/>
                  </w:rPr>
                  <w:t>-Marathon der Uni Augsburg</w:t>
                </w:r>
              </w:sdtContent>
            </w:sdt>
          </w:p>
        </w:tc>
        <w:tc>
          <w:tcPr>
            <w:tcW w:w="4334" w:type="dxa"/>
            <w:gridSpan w:val="4"/>
            <w:tcBorders>
              <w:top w:val="nil"/>
              <w:left w:val="single" w:sz="4" w:space="0" w:color="auto"/>
              <w:bottom w:val="nil"/>
              <w:right w:val="single" w:sz="4" w:space="0" w:color="auto"/>
            </w:tcBorders>
            <w:tcMar>
              <w:top w:w="144" w:type="dxa"/>
              <w:left w:w="216" w:type="dxa"/>
              <w:bottom w:w="0" w:type="dxa"/>
              <w:right w:w="216" w:type="dxa"/>
            </w:tcMar>
            <w:vAlign w:val="center"/>
          </w:tcPr>
          <w:p w14:paraId="50E95622" w14:textId="5B1C4033" w:rsidR="00864FBB" w:rsidRPr="001510ED" w:rsidRDefault="007736A2" w:rsidP="00284C66">
            <w:pPr>
              <w:pStyle w:val="KleineArtikelberschrift"/>
              <w:jc w:val="center"/>
              <w:rPr>
                <w:b/>
                <w:noProof/>
                <w:color w:val="000000" w:themeColor="text1"/>
                <w:sz w:val="30"/>
              </w:rPr>
            </w:pPr>
            <w:sdt>
              <w:sdtPr>
                <w:rPr>
                  <w:noProof/>
                  <w:color w:val="000000" w:themeColor="text1"/>
                  <w:sz w:val="30"/>
                </w:rPr>
                <w:id w:val="1062218924"/>
                <w:placeholder>
                  <w:docPart w:val="37FF6BDA82272D41B44B4E9BB3FDF093"/>
                </w:placeholder>
                <w15:appearance w15:val="hidden"/>
              </w:sdtPr>
              <w:sdtEndPr>
                <w:rPr>
                  <w:b/>
                </w:rPr>
              </w:sdtEndPr>
              <w:sdtContent>
                <w:r w:rsidR="00BE7A78">
                  <w:rPr>
                    <w:b/>
                    <w:noProof/>
                    <w:color w:val="000000" w:themeColor="text1"/>
                    <w:sz w:val="30"/>
                  </w:rPr>
                  <w:t>Kreative Ecke</w:t>
                </w:r>
              </w:sdtContent>
            </w:sdt>
          </w:p>
          <w:sdt>
            <w:sdtPr>
              <w:rPr>
                <w:noProof/>
                <w:sz w:val="28"/>
              </w:rPr>
              <w:id w:val="-961881708"/>
              <w:placeholder>
                <w:docPart w:val="A08AA4186D1474429D68640AEC6B7452"/>
              </w:placeholder>
              <w15:appearance w15:val="hidden"/>
            </w:sdtPr>
            <w:sdtEndPr/>
            <w:sdtContent>
              <w:p w14:paraId="229A380F" w14:textId="7ED04907" w:rsidR="00864FBB" w:rsidRPr="00E623CE" w:rsidRDefault="00BE7A78" w:rsidP="00BE7A78">
                <w:pPr>
                  <w:pStyle w:val="KleinerArtikeluntertitel"/>
                  <w:jc w:val="center"/>
                  <w:rPr>
                    <w:noProof/>
                    <w:sz w:val="28"/>
                  </w:rPr>
                </w:pPr>
                <w:r>
                  <w:rPr>
                    <w:noProof/>
                    <w:sz w:val="28"/>
                  </w:rPr>
                  <w:t>Horst Maria Einöder</w:t>
                </w:r>
              </w:p>
            </w:sdtContent>
          </w:sdt>
        </w:tc>
        <w:tc>
          <w:tcPr>
            <w:tcW w:w="4337" w:type="dxa"/>
            <w:gridSpan w:val="4"/>
            <w:tcBorders>
              <w:top w:val="nil"/>
              <w:left w:val="single" w:sz="4" w:space="0" w:color="auto"/>
              <w:bottom w:val="nil"/>
              <w:right w:val="nil"/>
            </w:tcBorders>
            <w:tcMar>
              <w:top w:w="144" w:type="dxa"/>
              <w:left w:w="216" w:type="dxa"/>
              <w:bottom w:w="0" w:type="dxa"/>
              <w:right w:w="216" w:type="dxa"/>
            </w:tcMar>
            <w:vAlign w:val="center"/>
          </w:tcPr>
          <w:p w14:paraId="7AE8FEDD" w14:textId="727BDF4E" w:rsidR="00864FBB" w:rsidRPr="0040243A" w:rsidRDefault="0084351F" w:rsidP="002B3D3C">
            <w:pPr>
              <w:pStyle w:val="KleinerArtikeluntertitel"/>
              <w:jc w:val="center"/>
              <w:rPr>
                <w:rFonts w:ascii="Georgia Pro" w:hAnsi="Georgia Pro"/>
                <w:b/>
                <w:bCs/>
                <w:noProof/>
                <w:color w:val="000000" w:themeColor="text1"/>
                <w:sz w:val="28"/>
                <w:szCs w:val="28"/>
              </w:rPr>
            </w:pPr>
            <w:r>
              <w:rPr>
                <w:rFonts w:ascii="Georgia Pro" w:hAnsi="Georgia Pro"/>
                <w:b/>
                <w:bCs/>
                <w:noProof/>
                <w:color w:val="000000" w:themeColor="text1"/>
                <w:sz w:val="28"/>
                <w:szCs w:val="28"/>
              </w:rPr>
              <w:t>Unsere Schülerzeitung finden Sie nun auch auf der Homepage der Schule</w:t>
            </w:r>
          </w:p>
        </w:tc>
      </w:tr>
      <w:tr w:rsidR="00E623CE" w:rsidRPr="0040243A" w14:paraId="0A4B8E60" w14:textId="77777777" w:rsidTr="001510ED">
        <w:trPr>
          <w:trHeight w:val="1327"/>
        </w:trPr>
        <w:tc>
          <w:tcPr>
            <w:tcW w:w="4332" w:type="dxa"/>
            <w:gridSpan w:val="3"/>
            <w:tcBorders>
              <w:top w:val="nil"/>
              <w:left w:val="nil"/>
              <w:bottom w:val="thinThickSmallGap" w:sz="24" w:space="0" w:color="auto"/>
              <w:right w:val="nil"/>
            </w:tcBorders>
            <w:tcMar>
              <w:left w:w="216" w:type="dxa"/>
              <w:right w:w="216" w:type="dxa"/>
            </w:tcMar>
          </w:tcPr>
          <w:p w14:paraId="4DB28AB5" w14:textId="4D75C96D" w:rsidR="001510ED" w:rsidRPr="001510ED" w:rsidRDefault="004251CD" w:rsidP="0084351F">
            <w:pPr>
              <w:jc w:val="center"/>
              <w:rPr>
                <w:sz w:val="20"/>
              </w:rPr>
            </w:pPr>
            <w:r>
              <w:rPr>
                <w:sz w:val="20"/>
              </w:rPr>
              <w:t>Die 8. Klasse versuchte sich im Rahmen des Informatikunterrichts am Wettbewerb und kam besser voran, als erwartet. Fordernd, manchmal sogar überfordernd, aber spaßig ohne Ende.</w:t>
            </w:r>
          </w:p>
          <w:p w14:paraId="3D6D156D" w14:textId="6818FCFC" w:rsidR="001510ED" w:rsidRPr="00E623CE" w:rsidRDefault="00F83ABE" w:rsidP="0084351F">
            <w:pPr>
              <w:jc w:val="center"/>
            </w:pPr>
            <w:r>
              <w:rPr>
                <w:b/>
              </w:rPr>
              <w:t>Seite 2</w:t>
            </w:r>
          </w:p>
        </w:tc>
        <w:tc>
          <w:tcPr>
            <w:tcW w:w="4334" w:type="dxa"/>
            <w:gridSpan w:val="4"/>
            <w:tcBorders>
              <w:top w:val="nil"/>
              <w:left w:val="single" w:sz="4" w:space="0" w:color="auto"/>
              <w:bottom w:val="nil"/>
              <w:right w:val="single" w:sz="4" w:space="0" w:color="auto"/>
            </w:tcBorders>
            <w:tcMar>
              <w:left w:w="216" w:type="dxa"/>
              <w:right w:w="216" w:type="dxa"/>
            </w:tcMar>
          </w:tcPr>
          <w:p w14:paraId="1CDBD3BC" w14:textId="10E1055B" w:rsidR="00E623CE" w:rsidRPr="00CF36F8" w:rsidRDefault="007736A2" w:rsidP="0084351F">
            <w:pPr>
              <w:pStyle w:val="Verzeichnis1"/>
              <w:jc w:val="center"/>
              <w:rPr>
                <w:noProof/>
                <w:sz w:val="20"/>
              </w:rPr>
            </w:pPr>
            <w:sdt>
              <w:sdtPr>
                <w:rPr>
                  <w:noProof/>
                  <w:sz w:val="21"/>
                  <w:szCs w:val="28"/>
                </w:rPr>
                <w:id w:val="425390203"/>
                <w:placeholder>
                  <w:docPart w:val="90B312B8BAD54A37A67B556CCAC4D584"/>
                </w:placeholder>
                <w15:appearance w15:val="hidden"/>
              </w:sdtPr>
              <w:sdtEndPr>
                <w:rPr>
                  <w:sz w:val="20"/>
                  <w:szCs w:val="24"/>
                </w:rPr>
              </w:sdtEndPr>
              <w:sdtContent>
                <w:r w:rsidR="00BE7A78">
                  <w:rPr>
                    <w:noProof/>
                    <w:sz w:val="20"/>
                  </w:rPr>
                  <w:t xml:space="preserve">Maxis </w:t>
                </w:r>
                <w:r w:rsidR="0009785C">
                  <w:rPr>
                    <w:noProof/>
                    <w:sz w:val="20"/>
                  </w:rPr>
                  <w:t>Opa, Horst Einöder, ist ein beg</w:t>
                </w:r>
                <w:r w:rsidR="00BE7A78">
                  <w:rPr>
                    <w:noProof/>
                    <w:sz w:val="20"/>
                  </w:rPr>
                  <w:t>n</w:t>
                </w:r>
                <w:r w:rsidR="0009785C">
                  <w:rPr>
                    <w:noProof/>
                    <w:sz w:val="20"/>
                  </w:rPr>
                  <w:t>a</w:t>
                </w:r>
                <w:r w:rsidR="00BE7A78">
                  <w:rPr>
                    <w:noProof/>
                    <w:sz w:val="20"/>
                  </w:rPr>
                  <w:t xml:space="preserve">deter Künstler und gilt als der </w:t>
                </w:r>
                <w:r w:rsidR="0009785C">
                  <w:rPr>
                    <w:noProof/>
                    <w:sz w:val="20"/>
                  </w:rPr>
                  <w:t>letzte</w:t>
                </w:r>
                <w:r w:rsidR="00BE7A78">
                  <w:rPr>
                    <w:noProof/>
                    <w:sz w:val="20"/>
                  </w:rPr>
                  <w:t xml:space="preserve"> Vertreter der „Münchner Schule“. </w:t>
                </w:r>
              </w:sdtContent>
            </w:sdt>
          </w:p>
          <w:p w14:paraId="3856A4AB" w14:textId="7EA52122" w:rsidR="00E623CE" w:rsidRPr="00CF36F8" w:rsidRDefault="007736A2" w:rsidP="0084351F">
            <w:pPr>
              <w:pStyle w:val="Verzeichnis2"/>
              <w:jc w:val="center"/>
              <w:rPr>
                <w:noProof/>
                <w:color w:val="000000" w:themeColor="text1"/>
                <w:sz w:val="21"/>
                <w:szCs w:val="28"/>
              </w:rPr>
            </w:pPr>
            <w:sdt>
              <w:sdtPr>
                <w:rPr>
                  <w:noProof/>
                  <w:sz w:val="21"/>
                  <w:szCs w:val="28"/>
                </w:rPr>
                <w:id w:val="2079940599"/>
                <w:placeholder>
                  <w:docPart w:val="FA9A6E09C5D84C18B402D8426AE5DF48"/>
                </w:placeholder>
                <w15:appearance w15:val="hidden"/>
              </w:sdtPr>
              <w:sdtEndPr/>
              <w:sdtContent>
                <w:r w:rsidR="00E623CE" w:rsidRPr="00CF36F8">
                  <w:rPr>
                    <w:noProof/>
                    <w:sz w:val="21"/>
                    <w:szCs w:val="28"/>
                  </w:rPr>
                  <w:t>Seite</w:t>
                </w:r>
                <w:r w:rsidR="00BE7A78">
                  <w:rPr>
                    <w:noProof/>
                    <w:sz w:val="21"/>
                    <w:szCs w:val="28"/>
                  </w:rPr>
                  <w:t xml:space="preserve"> 7</w:t>
                </w:r>
              </w:sdtContent>
            </w:sdt>
          </w:p>
        </w:tc>
        <w:tc>
          <w:tcPr>
            <w:tcW w:w="4337" w:type="dxa"/>
            <w:gridSpan w:val="4"/>
            <w:tcBorders>
              <w:top w:val="nil"/>
              <w:left w:val="single" w:sz="4" w:space="0" w:color="auto"/>
              <w:bottom w:val="nil"/>
              <w:right w:val="nil"/>
            </w:tcBorders>
            <w:tcMar>
              <w:left w:w="216" w:type="dxa"/>
              <w:right w:w="216" w:type="dxa"/>
            </w:tcMar>
          </w:tcPr>
          <w:p w14:paraId="3EBD96B6" w14:textId="1412A166" w:rsidR="00E623CE" w:rsidRPr="0084351F" w:rsidRDefault="0084351F" w:rsidP="0084351F">
            <w:pPr>
              <w:pStyle w:val="Verzeichnis2"/>
              <w:jc w:val="center"/>
              <w:rPr>
                <w:b w:val="0"/>
                <w:noProof/>
                <w:sz w:val="21"/>
                <w:szCs w:val="32"/>
              </w:rPr>
            </w:pPr>
            <w:r w:rsidRPr="0084351F">
              <w:rPr>
                <w:b w:val="0"/>
                <w:noProof/>
                <w:sz w:val="21"/>
                <w:szCs w:val="32"/>
              </w:rPr>
              <w:t>Klicken Sie einfach auf den Unterpunkt „Schulleben“ und öffnen Sie dann „Unsere Arbeitsgemeinschaften“. So können Sie die Oberammergauer Times auch auf dem Tablet und Handy lesen.</w:t>
            </w:r>
          </w:p>
        </w:tc>
      </w:tr>
      <w:tr w:rsidR="00E623CE" w:rsidRPr="0040243A" w14:paraId="430ED9F7" w14:textId="77777777" w:rsidTr="005F4830">
        <w:tblPrEx>
          <w:tblCellMar>
            <w:left w:w="108" w:type="dxa"/>
            <w:right w:w="108" w:type="dxa"/>
          </w:tblCellMar>
        </w:tblPrEx>
        <w:trPr>
          <w:trHeight w:val="306"/>
        </w:trPr>
        <w:tc>
          <w:tcPr>
            <w:tcW w:w="5938" w:type="dxa"/>
            <w:gridSpan w:val="5"/>
            <w:tcBorders>
              <w:top w:val="nil"/>
              <w:left w:val="nil"/>
              <w:bottom w:val="thinThickSmallGap" w:sz="24" w:space="0" w:color="auto"/>
              <w:right w:val="nil"/>
            </w:tcBorders>
          </w:tcPr>
          <w:p w14:paraId="0FA1AC94" w14:textId="77777777" w:rsidR="00E623CE" w:rsidRPr="0040243A" w:rsidRDefault="00E623CE" w:rsidP="00284C66">
            <w:pPr>
              <w:pStyle w:val="KeinLeerraum"/>
              <w:rPr>
                <w:noProof/>
              </w:rPr>
            </w:pPr>
          </w:p>
        </w:tc>
        <w:tc>
          <w:tcPr>
            <w:tcW w:w="1080" w:type="dxa"/>
            <w:tcBorders>
              <w:top w:val="nil"/>
              <w:left w:val="nil"/>
              <w:bottom w:val="nil"/>
              <w:right w:val="nil"/>
            </w:tcBorders>
            <w:vAlign w:val="center"/>
          </w:tcPr>
          <w:p w14:paraId="486669FB" w14:textId="3466B7F9" w:rsidR="00E623CE" w:rsidRPr="0040243A" w:rsidRDefault="00E623CE" w:rsidP="0010319C">
            <w:pPr>
              <w:pStyle w:val="Fuzeile"/>
              <w:rPr>
                <w:noProof/>
              </w:rPr>
            </w:pPr>
            <w:r w:rsidRPr="00EE3AB0">
              <w:t>Seite</w:t>
            </w:r>
            <w:r>
              <w:t xml:space="preserve"> </w:t>
            </w:r>
            <w:r w:rsidRPr="0010319C">
              <w:fldChar w:fldCharType="begin"/>
            </w:r>
            <w:r w:rsidRPr="0010319C">
              <w:instrText xml:space="preserve"> PAGE   \* MERGEFORMAT </w:instrText>
            </w:r>
            <w:r w:rsidRPr="0010319C">
              <w:fldChar w:fldCharType="separate"/>
            </w:r>
            <w:r w:rsidR="00DB0508">
              <w:rPr>
                <w:noProof/>
              </w:rPr>
              <w:t>1</w:t>
            </w:r>
            <w:r w:rsidRPr="0010319C">
              <w:fldChar w:fldCharType="end"/>
            </w:r>
          </w:p>
        </w:tc>
        <w:tc>
          <w:tcPr>
            <w:tcW w:w="5985" w:type="dxa"/>
            <w:gridSpan w:val="5"/>
            <w:tcBorders>
              <w:top w:val="nil"/>
              <w:left w:val="nil"/>
              <w:bottom w:val="thinThickSmallGap" w:sz="24" w:space="0" w:color="auto"/>
              <w:right w:val="nil"/>
            </w:tcBorders>
            <w:vAlign w:val="center"/>
          </w:tcPr>
          <w:p w14:paraId="1BFC8F36" w14:textId="77777777" w:rsidR="00E623CE" w:rsidRPr="0040243A" w:rsidRDefault="00E623CE" w:rsidP="00284C66">
            <w:pPr>
              <w:pStyle w:val="KeinLeerraum"/>
              <w:rPr>
                <w:noProof/>
              </w:rPr>
            </w:pPr>
          </w:p>
        </w:tc>
      </w:tr>
    </w:tbl>
    <w:p w14:paraId="6951DFC7" w14:textId="21C8C7EF" w:rsidR="00E623CE" w:rsidRDefault="00E623CE">
      <w:pPr>
        <w:rPr>
          <w:noProof/>
          <w:color w:val="000000" w:themeColor="text1"/>
        </w:rPr>
      </w:pPr>
    </w:p>
    <w:tbl>
      <w:tblPr>
        <w:tblStyle w:val="Tabellenraster"/>
        <w:tblW w:w="5000" w:type="pct"/>
        <w:tblLayout w:type="fixed"/>
        <w:tblLook w:val="04A0" w:firstRow="1" w:lastRow="0" w:firstColumn="1" w:lastColumn="0" w:noHBand="0" w:noVBand="1"/>
      </w:tblPr>
      <w:tblGrid>
        <w:gridCol w:w="3240"/>
        <w:gridCol w:w="1065"/>
        <w:gridCol w:w="1594"/>
        <w:gridCol w:w="1164"/>
        <w:gridCol w:w="1519"/>
        <w:gridCol w:w="1138"/>
        <w:gridCol w:w="3240"/>
      </w:tblGrid>
      <w:tr w:rsidR="00E623CE" w:rsidRPr="0040243A" w14:paraId="5B8F0C49" w14:textId="77777777" w:rsidTr="008E756B">
        <w:trPr>
          <w:trHeight w:val="864"/>
        </w:trPr>
        <w:tc>
          <w:tcPr>
            <w:tcW w:w="3240" w:type="dxa"/>
            <w:tcBorders>
              <w:top w:val="nil"/>
              <w:left w:val="nil"/>
              <w:bottom w:val="thickThinMediumGap" w:sz="24" w:space="0" w:color="auto"/>
              <w:right w:val="nil"/>
            </w:tcBorders>
            <w:vAlign w:val="center"/>
          </w:tcPr>
          <w:p w14:paraId="4083DA72" w14:textId="74E864C6" w:rsidR="00E623CE" w:rsidRPr="0040243A" w:rsidRDefault="007736A2" w:rsidP="00AA6E11">
            <w:pPr>
              <w:pStyle w:val="TextImpressum"/>
              <w:rPr>
                <w:noProof/>
              </w:rPr>
            </w:pPr>
            <w:sdt>
              <w:sdtPr>
                <w:rPr>
                  <w:noProof/>
                </w:rPr>
                <w:id w:val="404039131"/>
                <w:placeholder>
                  <w:docPart w:val="4C6486FDC8DD4F69998559E329CBBE51"/>
                </w:placeholder>
                <w15:appearance w15:val="hidden"/>
              </w:sdtPr>
              <w:sdtEndPr/>
              <w:sdtContent>
                <w:r w:rsidR="003416B4">
                  <w:rPr>
                    <w:noProof/>
                  </w:rPr>
                  <w:t>Montag, 29.06</w:t>
                </w:r>
                <w:r w:rsidR="002B3D3C">
                  <w:rPr>
                    <w:noProof/>
                  </w:rPr>
                  <w:t>.2026</w:t>
                </w:r>
              </w:sdtContent>
            </w:sdt>
          </w:p>
        </w:tc>
        <w:tc>
          <w:tcPr>
            <w:tcW w:w="6480" w:type="dxa"/>
            <w:gridSpan w:val="5"/>
            <w:tcBorders>
              <w:top w:val="nil"/>
              <w:left w:val="nil"/>
              <w:bottom w:val="thickThinMediumGap" w:sz="24" w:space="0" w:color="auto"/>
              <w:right w:val="nil"/>
            </w:tcBorders>
            <w:vAlign w:val="center"/>
          </w:tcPr>
          <w:p w14:paraId="1D6027D9" w14:textId="381F41EE" w:rsidR="00E623CE" w:rsidRPr="0040243A" w:rsidRDefault="007736A2" w:rsidP="00E623CE">
            <w:pPr>
              <w:pStyle w:val="Kopfzeile"/>
              <w:rPr>
                <w:noProof/>
              </w:rPr>
            </w:pPr>
            <w:sdt>
              <w:sdtPr>
                <w:rPr>
                  <w:noProof/>
                </w:rPr>
                <w:id w:val="-1765520140"/>
                <w:placeholder>
                  <w:docPart w:val="321DA02BD7844F94AD62D324E6362E3C"/>
                </w:placeholder>
                <w15:appearance w15:val="hidden"/>
              </w:sdtPr>
              <w:sdtEndPr/>
              <w:sdtContent>
                <w:r w:rsidR="00242D5A">
                  <w:rPr>
                    <w:noProof/>
                  </w:rPr>
                  <w:t>Weitere Geschichten aus dem Schulalltag</w:t>
                </w:r>
              </w:sdtContent>
            </w:sdt>
          </w:p>
        </w:tc>
        <w:tc>
          <w:tcPr>
            <w:tcW w:w="3240" w:type="dxa"/>
            <w:tcBorders>
              <w:top w:val="nil"/>
              <w:left w:val="nil"/>
              <w:bottom w:val="thickThinMediumGap" w:sz="24" w:space="0" w:color="auto"/>
              <w:right w:val="nil"/>
            </w:tcBorders>
            <w:vAlign w:val="center"/>
          </w:tcPr>
          <w:p w14:paraId="0CE580E8" w14:textId="7D095ABD" w:rsidR="00E623CE" w:rsidRPr="0040243A" w:rsidRDefault="007736A2" w:rsidP="008E756B">
            <w:pPr>
              <w:pStyle w:val="TextImpressum"/>
              <w:rPr>
                <w:noProof/>
              </w:rPr>
            </w:pPr>
            <w:sdt>
              <w:sdtPr>
                <w:rPr>
                  <w:noProof/>
                </w:rPr>
                <w:id w:val="-2068095397"/>
                <w:placeholder>
                  <w:docPart w:val="A42EACAF4CEF45678164ADC5FA50FE4E"/>
                </w:placeholder>
                <w15:appearance w15:val="hidden"/>
              </w:sdtPr>
              <w:sdtEndPr/>
              <w:sdtContent>
                <w:r w:rsidR="003416B4">
                  <w:rPr>
                    <w:noProof/>
                  </w:rPr>
                  <w:t>Ausgabe #3</w:t>
                </w:r>
              </w:sdtContent>
            </w:sdt>
          </w:p>
        </w:tc>
      </w:tr>
      <w:tr w:rsidR="00E623CE" w:rsidRPr="0040243A" w14:paraId="07222557" w14:textId="77777777" w:rsidTr="00843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56"/>
        </w:trPr>
        <w:tc>
          <w:tcPr>
            <w:tcW w:w="12960" w:type="dxa"/>
            <w:gridSpan w:val="7"/>
            <w:tcBorders>
              <w:top w:val="thickThinMediumGap" w:sz="24" w:space="0" w:color="auto"/>
            </w:tcBorders>
            <w:tcMar>
              <w:top w:w="288" w:type="dxa"/>
              <w:left w:w="115" w:type="dxa"/>
              <w:right w:w="115" w:type="dxa"/>
            </w:tcMar>
          </w:tcPr>
          <w:p w14:paraId="0C0AD40B" w14:textId="77777777" w:rsidR="007906E4" w:rsidRPr="0040243A" w:rsidRDefault="007906E4" w:rsidP="0084351F">
            <w:pPr>
              <w:pStyle w:val="GroeArtikelberschrift"/>
              <w:jc w:val="center"/>
              <w:rPr>
                <w:noProof/>
              </w:rPr>
            </w:pPr>
            <w:r>
              <w:rPr>
                <w:noProof/>
                <w:lang w:bidi="de-DE"/>
              </w:rPr>
              <w:t>Der Hacker-Marathon fordert und überfordert</w:t>
            </w:r>
          </w:p>
          <w:p w14:paraId="261B79F3" w14:textId="17AEFEF5" w:rsidR="00E623CE" w:rsidRPr="0040243A" w:rsidRDefault="007736A2" w:rsidP="0084351F">
            <w:pPr>
              <w:pStyle w:val="GroeArtikelberschrift"/>
              <w:jc w:val="center"/>
              <w:rPr>
                <w:noProof/>
              </w:rPr>
            </w:pPr>
            <w:sdt>
              <w:sdtPr>
                <w:rPr>
                  <w:noProof/>
                </w:rPr>
                <w:id w:val="-882863832"/>
                <w:placeholder>
                  <w:docPart w:val="F5995FDD0807492294B330AC4A95D5A8"/>
                </w:placeholder>
                <w15:appearance w15:val="hidden"/>
              </w:sdtPr>
              <w:sdtEndPr>
                <w:rPr>
                  <w:sz w:val="44"/>
                </w:rPr>
              </w:sdtEndPr>
              <w:sdtContent>
                <w:r w:rsidR="00FD5397">
                  <w:rPr>
                    <w:noProof/>
                    <w:sz w:val="44"/>
                  </w:rPr>
                  <w:t>Uni Augsburg schult die Hacker von morgen</w:t>
                </w:r>
              </w:sdtContent>
            </w:sdt>
          </w:p>
        </w:tc>
      </w:tr>
      <w:tr w:rsidR="00E623CE" w:rsidRPr="007D7261" w14:paraId="58196561" w14:textId="77777777" w:rsidTr="008E75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7"/>
        </w:trPr>
        <w:sdt>
          <w:sdtPr>
            <w:rPr>
              <w:noProof/>
              <w:sz w:val="40"/>
              <w:szCs w:val="34"/>
            </w:rPr>
            <w:id w:val="-1758436069"/>
            <w:placeholder>
              <w:docPart w:val="D25A4722A26B4E9A873ADE0A3CB35DFA"/>
            </w:placeholder>
            <w15:appearance w15:val="hidden"/>
          </w:sdtPr>
          <w:sdtEndPr/>
          <w:sdtContent>
            <w:tc>
              <w:tcPr>
                <w:tcW w:w="4305" w:type="dxa"/>
                <w:gridSpan w:val="2"/>
                <w:vMerge w:val="restart"/>
                <w:tcMar>
                  <w:top w:w="288" w:type="dxa"/>
                  <w:left w:w="115" w:type="dxa"/>
                  <w:bottom w:w="144" w:type="dxa"/>
                  <w:right w:w="144" w:type="dxa"/>
                </w:tcMar>
              </w:tcPr>
              <w:p w14:paraId="4569C52C" w14:textId="77777777" w:rsidR="00366460" w:rsidRDefault="00366460" w:rsidP="003C55AB">
                <w:pPr>
                  <w:spacing w:after="160" w:line="259" w:lineRule="auto"/>
                  <w:rPr>
                    <w:noProof/>
                    <w:sz w:val="40"/>
                    <w:szCs w:val="34"/>
                  </w:rPr>
                </w:pPr>
              </w:p>
              <w:p w14:paraId="3276CCA3" w14:textId="34CD5CB1" w:rsidR="003C55AB" w:rsidRPr="00366460" w:rsidRDefault="003C55AB" w:rsidP="003C55AB">
                <w:pPr>
                  <w:spacing w:after="160" w:line="259" w:lineRule="auto"/>
                  <w:rPr>
                    <w:noProof/>
                    <w:sz w:val="40"/>
                    <w:szCs w:val="34"/>
                  </w:rPr>
                </w:pPr>
                <w:r w:rsidRPr="00366460">
                  <w:rPr>
                    <w:noProof/>
                    <w:sz w:val="40"/>
                    <w:szCs w:val="34"/>
                  </w:rPr>
                  <w:t xml:space="preserve">Im Rahmen </w:t>
                </w:r>
                <w:r w:rsidR="00366460" w:rsidRPr="00366460">
                  <w:rPr>
                    <w:noProof/>
                    <w:sz w:val="40"/>
                    <w:szCs w:val="34"/>
                  </w:rPr>
                  <w:t>des</w:t>
                </w:r>
                <w:r w:rsidRPr="00366460">
                  <w:rPr>
                    <w:noProof/>
                    <w:sz w:val="40"/>
                    <w:szCs w:val="34"/>
                  </w:rPr>
                  <w:t xml:space="preserve"> Hackathons</w:t>
                </w:r>
                <w:r w:rsidR="00366460" w:rsidRPr="00366460">
                  <w:rPr>
                    <w:noProof/>
                    <w:sz w:val="40"/>
                    <w:szCs w:val="34"/>
                  </w:rPr>
                  <w:t xml:space="preserve"> „White Hats“ (benannt nach dem Begriff für Hacker, die sich für Cybersicherheit einsetzen)</w:t>
                </w:r>
                <w:r w:rsidRPr="00366460">
                  <w:rPr>
                    <w:noProof/>
                    <w:sz w:val="40"/>
                    <w:szCs w:val="34"/>
                  </w:rPr>
                  <w:t xml:space="preserve"> der Universität Augsburg nahmen wir an verschiedenen digitalen Aufgaben und Herausforderungen teil. Ziel war es, in den einzelnen Aufgaben sogenannte „Flags“ zu finden. Diese versteckten Codes mussten durch logisches Denken, Teamarbeit und den Einsatz von IT-Kenntnissen aufgespürt werden.</w:t>
                </w:r>
              </w:p>
              <w:p w14:paraId="12956814" w14:textId="77777777" w:rsidR="003C55AB" w:rsidRPr="00366460" w:rsidRDefault="003C55AB" w:rsidP="003C55AB">
                <w:pPr>
                  <w:spacing w:after="160" w:line="259" w:lineRule="auto"/>
                  <w:rPr>
                    <w:noProof/>
                    <w:sz w:val="40"/>
                    <w:szCs w:val="34"/>
                  </w:rPr>
                </w:pPr>
                <w:r w:rsidRPr="00366460">
                  <w:rPr>
                    <w:noProof/>
                    <w:sz w:val="40"/>
                    <w:szCs w:val="34"/>
                  </w:rPr>
                  <w:t>Die Aufgaben stammten aus unterschiedlichen Bereichen der Informatik und Cybersicherheit. Dabei mussten wir beispielsweise Hinweise analysieren, Schwachstellen erkennen und digitale Rätsel lösen. Für jede erfolgreich gefundene Flag erhielten die Teams Punkte.</w:t>
                </w:r>
              </w:p>
              <w:p w14:paraId="53C2D366" w14:textId="5BFD2CD9" w:rsidR="00E623CE" w:rsidRPr="00366460" w:rsidRDefault="00E623CE" w:rsidP="003C55AB">
                <w:pPr>
                  <w:rPr>
                    <w:sz w:val="40"/>
                    <w:szCs w:val="24"/>
                  </w:rPr>
                </w:pPr>
              </w:p>
            </w:tc>
          </w:sdtContent>
        </w:sdt>
        <w:sdt>
          <w:sdtPr>
            <w:rPr>
              <w:noProof/>
              <w:sz w:val="22"/>
              <w:szCs w:val="16"/>
            </w:rPr>
            <w:id w:val="459464148"/>
            <w:placeholder>
              <w:docPart w:val="3307129E854840BBBEFA3905A20C6404"/>
            </w:placeholder>
            <w15:appearance w15:val="hidden"/>
          </w:sdtPr>
          <w:sdtEndPr/>
          <w:sdtContent>
            <w:tc>
              <w:tcPr>
                <w:tcW w:w="4277" w:type="dxa"/>
                <w:gridSpan w:val="3"/>
                <w:vMerge w:val="restart"/>
                <w:tcMar>
                  <w:top w:w="288" w:type="dxa"/>
                  <w:left w:w="115" w:type="dxa"/>
                  <w:bottom w:w="144" w:type="dxa"/>
                  <w:right w:w="115" w:type="dxa"/>
                </w:tcMar>
              </w:tcPr>
              <w:p w14:paraId="7434CB2A" w14:textId="6D67D35F" w:rsidR="00E623CE" w:rsidRDefault="00E623CE" w:rsidP="008E756B">
                <w:pPr>
                  <w:rPr>
                    <w:noProof/>
                    <w:sz w:val="22"/>
                    <w:szCs w:val="16"/>
                  </w:rPr>
                </w:pPr>
              </w:p>
              <w:p w14:paraId="755711E0" w14:textId="2EF2206F" w:rsidR="001510ED" w:rsidRPr="007D7261" w:rsidRDefault="001510ED" w:rsidP="008E756B">
                <w:pPr>
                  <w:rPr>
                    <w:sz w:val="36"/>
                    <w:szCs w:val="34"/>
                  </w:rPr>
                </w:pPr>
              </w:p>
              <w:p w14:paraId="4891B7CA" w14:textId="757A0CD4" w:rsidR="006B266C" w:rsidRDefault="006B266C" w:rsidP="008E756B">
                <w:pPr>
                  <w:rPr>
                    <w:noProof/>
                    <w:sz w:val="22"/>
                    <w:szCs w:val="16"/>
                  </w:rPr>
                </w:pPr>
              </w:p>
              <w:p w14:paraId="588C3D62" w14:textId="36E8ADEA" w:rsidR="00E623CE" w:rsidRPr="00CF36F8" w:rsidRDefault="008E671E" w:rsidP="008E756B">
                <w:pPr>
                  <w:rPr>
                    <w:noProof/>
                    <w:sz w:val="22"/>
                    <w:szCs w:val="16"/>
                  </w:rPr>
                </w:pPr>
                <w:r w:rsidRPr="00366460">
                  <w:rPr>
                    <w:noProof/>
                    <w:sz w:val="22"/>
                    <w:szCs w:val="16"/>
                    <w:lang w:eastAsia="de-DE"/>
                  </w:rPr>
                  <w:drawing>
                    <wp:anchor distT="0" distB="0" distL="114300" distR="114300" simplePos="0" relativeHeight="251715584" behindDoc="1" locked="0" layoutInCell="1" allowOverlap="1" wp14:anchorId="7883DADD" wp14:editId="4EFF8337">
                      <wp:simplePos x="0" y="0"/>
                      <wp:positionH relativeFrom="column">
                        <wp:posOffset>-38100</wp:posOffset>
                      </wp:positionH>
                      <wp:positionV relativeFrom="paragraph">
                        <wp:posOffset>224790</wp:posOffset>
                      </wp:positionV>
                      <wp:extent cx="2569845" cy="1663065"/>
                      <wp:effectExtent l="0" t="0" r="1905" b="0"/>
                      <wp:wrapNone/>
                      <wp:docPr id="1537603203" name="Grafik 1537603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69845" cy="1663065"/>
                              </a:xfrm>
                              <a:prstGeom prst="rect">
                                <a:avLst/>
                              </a:prstGeom>
                            </pic:spPr>
                          </pic:pic>
                        </a:graphicData>
                      </a:graphic>
                    </wp:anchor>
                  </w:drawing>
                </w:r>
                <w:r>
                  <w:rPr>
                    <w:noProof/>
                    <w:lang w:eastAsia="de-DE"/>
                  </w:rPr>
                  <mc:AlternateContent>
                    <mc:Choice Requires="wps">
                      <w:drawing>
                        <wp:anchor distT="0" distB="0" distL="114300" distR="114300" simplePos="0" relativeHeight="251703296" behindDoc="0" locked="0" layoutInCell="1" allowOverlap="1" wp14:anchorId="4C494D65" wp14:editId="48984DFC">
                          <wp:simplePos x="0" y="0"/>
                          <wp:positionH relativeFrom="column">
                            <wp:posOffset>57150</wp:posOffset>
                          </wp:positionH>
                          <wp:positionV relativeFrom="paragraph">
                            <wp:posOffset>2045970</wp:posOffset>
                          </wp:positionV>
                          <wp:extent cx="2349500" cy="1828800"/>
                          <wp:effectExtent l="0" t="0" r="0" b="0"/>
                          <wp:wrapSquare wrapText="bothSides"/>
                          <wp:docPr id="27" name="Textfeld 27"/>
                          <wp:cNvGraphicFramePr/>
                          <a:graphic xmlns:a="http://schemas.openxmlformats.org/drawingml/2006/main">
                            <a:graphicData uri="http://schemas.microsoft.com/office/word/2010/wordprocessingShape">
                              <wps:wsp>
                                <wps:cNvSpPr txBox="1"/>
                                <wps:spPr>
                                  <a:xfrm>
                                    <a:off x="0" y="0"/>
                                    <a:ext cx="2349500" cy="1828800"/>
                                  </a:xfrm>
                                  <a:prstGeom prst="rect">
                                    <a:avLst/>
                                  </a:prstGeom>
                                  <a:noFill/>
                                  <a:ln>
                                    <a:noFill/>
                                  </a:ln>
                                </wps:spPr>
                                <wps:txbx>
                                  <w:txbxContent>
                                    <w:p w14:paraId="53FA3BC3" w14:textId="068FABDD" w:rsidR="00DB0508" w:rsidRPr="00AA6E11" w:rsidRDefault="00366460" w:rsidP="00AA6E11">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„Burn the City“ – Ein riesiges Bild einer brennenden Stadt. Hier verstecken sich winzige CR-Codes!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C494D65" id="_x0000_t202" coordsize="21600,21600" o:spt="202" path="m,l,21600r21600,l21600,xe">
                          <v:stroke joinstyle="miter"/>
                          <v:path gradientshapeok="t" o:connecttype="rect"/>
                        </v:shapetype>
                        <v:shape id="Textfeld 27" o:spid="_x0000_s1026" type="#_x0000_t202" style="position:absolute;margin-left:4.5pt;margin-top:161.1pt;width:185pt;height:2in;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" filled="f" stroked="f">
                          <v:textbox style="mso-fit-shape-to-text:t">
                            <w:txbxContent>
                              <w:p w14:paraId="53FA3BC3" w14:textId="068FABDD" w:rsidR="00DB0508" w:rsidRPr="00AA6E11" w:rsidRDefault="00366460" w:rsidP="00AA6E11">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„Burn the City“ – Ein riesiges Bild einer brennenden Stadt. Hier verstecken sich winzige CR-Codes!</w:t>
                                </w:r>
                              </w:p>
                            </w:txbxContent>
                          </v:textbox>
                          <w10:wrap type="square"/>
                        </v:shape>
                      </w:pict>
                    </mc:Fallback>
                  </mc:AlternateContent>
                </w:r>
                <w:r w:rsidRPr="00366460">
                  <w:rPr>
                    <w:noProof/>
                    <w:sz w:val="36"/>
                    <w:szCs w:val="34"/>
                    <w:lang w:eastAsia="de-DE"/>
                  </w:rPr>
                  <w:drawing>
                    <wp:anchor distT="0" distB="0" distL="114300" distR="114300" simplePos="0" relativeHeight="251716608" behindDoc="1" locked="0" layoutInCell="1" allowOverlap="1" wp14:anchorId="16B311E0" wp14:editId="4EFA6760">
                      <wp:simplePos x="0" y="0"/>
                      <wp:positionH relativeFrom="column">
                        <wp:posOffset>19050</wp:posOffset>
                      </wp:positionH>
                      <wp:positionV relativeFrom="paragraph">
                        <wp:posOffset>2908935</wp:posOffset>
                      </wp:positionV>
                      <wp:extent cx="2569845" cy="2634615"/>
                      <wp:effectExtent l="0" t="0" r="1905" b="0"/>
                      <wp:wrapNone/>
                      <wp:docPr id="1537603200" name="Grafik 153760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569845" cy="2634615"/>
                              </a:xfrm>
                              <a:prstGeom prst="rect">
                                <a:avLst/>
                              </a:prstGeom>
                            </pic:spPr>
                          </pic:pic>
                        </a:graphicData>
                      </a:graphic>
                    </wp:anchor>
                  </w:drawing>
                </w:r>
                <w:r>
                  <w:rPr>
                    <w:noProof/>
                    <w:lang w:eastAsia="de-DE"/>
                  </w:rPr>
                  <mc:AlternateContent>
                    <mc:Choice Requires="wps">
                      <w:drawing>
                        <wp:anchor distT="0" distB="0" distL="114300" distR="114300" simplePos="0" relativeHeight="251706368" behindDoc="0" locked="0" layoutInCell="1" allowOverlap="1" wp14:anchorId="068DD22A" wp14:editId="74CF700B">
                          <wp:simplePos x="0" y="0"/>
                          <wp:positionH relativeFrom="column">
                            <wp:posOffset>19685</wp:posOffset>
                          </wp:positionH>
                          <wp:positionV relativeFrom="paragraph">
                            <wp:posOffset>5656580</wp:posOffset>
                          </wp:positionV>
                          <wp:extent cx="2569845" cy="603250"/>
                          <wp:effectExtent l="0" t="0" r="0" b="0"/>
                          <wp:wrapNone/>
                          <wp:docPr id="28" name="Textfeld 28"/>
                          <wp:cNvGraphicFramePr/>
                          <a:graphic xmlns:a="http://schemas.openxmlformats.org/drawingml/2006/main">
                            <a:graphicData uri="http://schemas.microsoft.com/office/word/2010/wordprocessingShape">
                              <wps:wsp>
                                <wps:cNvSpPr txBox="1"/>
                                <wps:spPr>
                                  <a:xfrm>
                                    <a:off x="0" y="0"/>
                                    <a:ext cx="2569845" cy="603250"/>
                                  </a:xfrm>
                                  <a:prstGeom prst="rect">
                                    <a:avLst/>
                                  </a:prstGeom>
                                  <a:noFill/>
                                  <a:ln>
                                    <a:noFill/>
                                  </a:ln>
                                </wps:spPr>
                                <wps:txbx>
                                  <w:txbxContent>
                                    <w:p w14:paraId="12DC049F" w14:textId="73756A9C" w:rsidR="00366460" w:rsidRDefault="00366460" w:rsidP="00366460">
                                      <w:pPr>
                                        <w:jc w:val="center"/>
                                        <w:rPr>
                                          <w:color w:val="000000" w:themeColor="text1"/>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gefunden QR-Codes musste man selbstständig zu einem funktionierenden Code zusammensetzen</w:t>
                                      </w:r>
                                    </w:p>
                                    <w:p w14:paraId="7A87E80A" w14:textId="18EDDBF0" w:rsidR="008E671E" w:rsidRPr="00AA6E11" w:rsidRDefault="008E671E" w:rsidP="00366460">
                                      <w:pPr>
                                        <w:jc w:val="center"/>
                                        <w:rPr>
                                          <w:color w:val="000000" w:themeColor="text1"/>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eastAsia="de-DE"/>
                                        </w:rPr>
                                        <w:drawing>
                                          <wp:inline distT="0" distB="0" distL="0" distR="0" wp14:anchorId="781B352A" wp14:editId="00F85C7C">
                                            <wp:extent cx="2358671" cy="1454150"/>
                                            <wp:effectExtent l="0" t="0" r="3810" b="0"/>
                                            <wp:docPr id="1537603209" name="Grafik 1537603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71644" cy="1462148"/>
                                                    </a:xfrm>
                                                    <a:prstGeom prst="rect">
                                                      <a:avLst/>
                                                    </a:prstGeom>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68DD22A" id="Textfeld 28" o:spid="_x0000_s1027" type="#_x0000_t202" style="position:absolute;margin-left:1.55pt;margin-top:445.4pt;width:202.35pt;height:47.5pt;z-index:2517063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" filled="f" stroked="f">
                          <v:textbox style="mso-fit-shape-to-text:t">
                            <w:txbxContent>
                              <w:p w14:paraId="12DC049F" w14:textId="73756A9C" w:rsidR="00366460" w:rsidRDefault="00366460" w:rsidP="00366460">
                                <w:pPr>
                                  <w:jc w:val="center"/>
                                  <w:rPr>
                                    <w:color w:val="000000" w:themeColor="text1"/>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gefunden QR-Codes musste man selbstständig zu einem funktionierenden Code zusammensetzen</w:t>
                                </w:r>
                              </w:p>
                              <w:p w14:paraId="7A87E80A" w14:textId="18EDDBF0" w:rsidR="008E671E" w:rsidRPr="00AA6E11" w:rsidRDefault="008E671E" w:rsidP="00366460">
                                <w:pPr>
                                  <w:jc w:val="center"/>
                                  <w:rPr>
                                    <w:color w:val="000000" w:themeColor="text1"/>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eastAsia="de-DE"/>
                                  </w:rPr>
                                  <w:drawing>
                                    <wp:inline distT="0" distB="0" distL="0" distR="0" wp14:anchorId="781B352A" wp14:editId="00F85C7C">
                                      <wp:extent cx="2358671" cy="1454150"/>
                                      <wp:effectExtent l="0" t="0" r="3810" b="0"/>
                                      <wp:docPr id="1537603209" name="Grafik 1537603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71644" cy="1462148"/>
                                              </a:xfrm>
                                              <a:prstGeom prst="rect">
                                                <a:avLst/>
                                              </a:prstGeom>
                                            </pic:spPr>
                                          </pic:pic>
                                        </a:graphicData>
                                      </a:graphic>
                                    </wp:inline>
                                  </w:drawing>
                                </w:r>
                              </w:p>
                            </w:txbxContent>
                          </v:textbox>
                        </v:shape>
                      </w:pict>
                    </mc:Fallback>
                  </mc:AlternateContent>
                </w:r>
                <w:r>
                  <w:rPr>
                    <w:noProof/>
                    <w:lang w:eastAsia="de-DE"/>
                  </w:rPr>
                  <mc:AlternateContent>
                    <mc:Choice Requires="wps">
                      <w:drawing>
                        <wp:anchor distT="0" distB="0" distL="114300" distR="114300" simplePos="0" relativeHeight="251701248" behindDoc="0" locked="0" layoutInCell="1" allowOverlap="1" wp14:anchorId="30AA5220" wp14:editId="49D4393E">
                          <wp:simplePos x="0" y="0"/>
                          <wp:positionH relativeFrom="column">
                            <wp:posOffset>15875</wp:posOffset>
                          </wp:positionH>
                          <wp:positionV relativeFrom="paragraph">
                            <wp:posOffset>8169275</wp:posOffset>
                          </wp:positionV>
                          <wp:extent cx="1828800" cy="1828800"/>
                          <wp:effectExtent l="0" t="0" r="0" b="0"/>
                          <wp:wrapSquare wrapText="bothSides"/>
                          <wp:docPr id="1537603210" name="Textfeld 15376032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D73FAC" w14:textId="47CB8795" w:rsidR="00DB0508" w:rsidRPr="00715DA7" w:rsidRDefault="008E671E" w:rsidP="00715DA7">
                                      <w:pPr>
                                        <w:jc w:val="center"/>
                                        <w:rPr>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Ein</w:t>
                                      </w:r>
                                      <w:r w:rsidR="0084351F">
                                        <w:rPr>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Pr>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nicht gelöste Aufgabe… Was sollte man mit dieser Skyline anfangen?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0AA5220" id="Textfeld 1537603210" o:spid="_x0000_s1028" type="#_x0000_t202" style="position:absolute;margin-left:1.25pt;margin-top:643.25pt;width:2in;height:2in;z-index:251701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" filled="f" stroked="f">
                          <v:textbox style="mso-fit-shape-to-text:t">
                            <w:txbxContent>
                              <w:p w14:paraId="16D73FAC" w14:textId="47CB8795" w:rsidR="00DB0508" w:rsidRPr="00715DA7" w:rsidRDefault="008E671E" w:rsidP="00715DA7">
                                <w:pPr>
                                  <w:jc w:val="center"/>
                                  <w:rPr>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Ein</w:t>
                                </w:r>
                                <w:r w:rsidR="0084351F">
                                  <w:rPr>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Pr>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nicht gelöste Aufgabe… Was sollte man mit dieser Skyline anfangen?</w:t>
                                </w:r>
                              </w:p>
                            </w:txbxContent>
                          </v:textbox>
                          <w10:wrap type="square"/>
                        </v:shape>
                      </w:pict>
                    </mc:Fallback>
                  </mc:AlternateContent>
                </w:r>
              </w:p>
            </w:tc>
          </w:sdtContent>
        </w:sdt>
        <w:tc>
          <w:tcPr>
            <w:tcW w:w="4378" w:type="dxa"/>
            <w:gridSpan w:val="2"/>
            <w:tcMar>
              <w:top w:w="288" w:type="dxa"/>
              <w:left w:w="115" w:type="dxa"/>
              <w:bottom w:w="144" w:type="dxa"/>
              <w:right w:w="115" w:type="dxa"/>
            </w:tcMar>
          </w:tcPr>
          <w:p w14:paraId="6DCA0790" w14:textId="77777777" w:rsidR="00366460" w:rsidRDefault="00366460" w:rsidP="001510ED">
            <w:pPr>
              <w:rPr>
                <w:sz w:val="40"/>
                <w:szCs w:val="40"/>
              </w:rPr>
            </w:pPr>
          </w:p>
          <w:p w14:paraId="386C7B92" w14:textId="758D00DC" w:rsidR="00366460" w:rsidRPr="00366460" w:rsidRDefault="00366460" w:rsidP="001510ED">
            <w:pPr>
              <w:rPr>
                <w:sz w:val="40"/>
                <w:szCs w:val="40"/>
              </w:rPr>
            </w:pPr>
            <w:r>
              <w:rPr>
                <w:sz w:val="40"/>
                <w:szCs w:val="40"/>
              </w:rPr>
              <w:t>Wir trafen uns sogar online in unserer Freizeit, um möglichst viele der komplexen Aufgaben zu lösen. Wir hatten „Blut geleckt“ und wollten unbedingt alle der über 30 Herausforderungen schaffen.</w:t>
            </w:r>
          </w:p>
          <w:p w14:paraId="009033D0" w14:textId="33D4D126" w:rsidR="003C55AB" w:rsidRPr="00366460" w:rsidRDefault="003C55AB" w:rsidP="001510ED">
            <w:pPr>
              <w:rPr>
                <w:sz w:val="40"/>
                <w:szCs w:val="40"/>
              </w:rPr>
            </w:pPr>
            <w:r w:rsidRPr="00366460">
              <w:rPr>
                <w:sz w:val="40"/>
                <w:szCs w:val="40"/>
              </w:rPr>
              <w:t>Nach Abschluss des Wettbewerbs wurden die Ergebnisse ausgewertet. Zum Abschluss fand eine Online-Siegerehrung statt, bei der die</w:t>
            </w:r>
            <w:r w:rsidR="00366460">
              <w:rPr>
                <w:sz w:val="40"/>
                <w:szCs w:val="40"/>
              </w:rPr>
              <w:t xml:space="preserve"> 10</w:t>
            </w:r>
            <w:r w:rsidRPr="00366460">
              <w:rPr>
                <w:sz w:val="40"/>
                <w:szCs w:val="40"/>
              </w:rPr>
              <w:t xml:space="preserve"> besten Teams bekannt gegeben und geehrt wurden. </w:t>
            </w:r>
            <w:r w:rsidR="00366460">
              <w:rPr>
                <w:sz w:val="40"/>
                <w:szCs w:val="40"/>
              </w:rPr>
              <w:t xml:space="preserve">Wir verfehlten nur knapp den 10. Platz. Ein gutes Ergebnis, wenn man bedenkt, dass die meisten Preisträger Schüler*innen von IT-Schulen oder Leistungskursen des Gymnasiums waren. </w:t>
            </w:r>
            <w:r w:rsidRPr="00366460">
              <w:rPr>
                <w:sz w:val="40"/>
                <w:szCs w:val="40"/>
              </w:rPr>
              <w:t>Der Hackathon war eine spannende Erfahrung, die nicht nur Fachwissen vermittelte, sondern auch Teamarbeit und Problemlösungs</w:t>
            </w:r>
            <w:r w:rsidR="00366460" w:rsidRPr="00366460">
              <w:rPr>
                <w:sz w:val="40"/>
                <w:szCs w:val="40"/>
              </w:rPr>
              <w:t>-</w:t>
            </w:r>
            <w:r w:rsidRPr="00366460">
              <w:rPr>
                <w:sz w:val="40"/>
                <w:szCs w:val="40"/>
              </w:rPr>
              <w:t>fähigkeiten förderte.</w:t>
            </w:r>
          </w:p>
          <w:p w14:paraId="14FE3483" w14:textId="77777777" w:rsidR="00366460" w:rsidRPr="00366460" w:rsidRDefault="00366460" w:rsidP="001510ED">
            <w:pPr>
              <w:rPr>
                <w:sz w:val="14"/>
                <w:szCs w:val="40"/>
              </w:rPr>
            </w:pPr>
          </w:p>
          <w:p w14:paraId="67D21BA5" w14:textId="62E5626F" w:rsidR="00AA6E11" w:rsidRPr="00366460" w:rsidRDefault="001C3A49" w:rsidP="001510ED">
            <w:pPr>
              <w:rPr>
                <w:sz w:val="32"/>
                <w:szCs w:val="40"/>
              </w:rPr>
            </w:pPr>
            <w:r w:rsidRPr="00366460">
              <w:rPr>
                <w:sz w:val="32"/>
                <w:szCs w:val="40"/>
              </w:rPr>
              <w:t xml:space="preserve">Ein Text von </w:t>
            </w:r>
            <w:r w:rsidR="003C55AB" w:rsidRPr="00366460">
              <w:rPr>
                <w:sz w:val="32"/>
                <w:szCs w:val="40"/>
              </w:rPr>
              <w:t>Darius Loepert</w:t>
            </w:r>
          </w:p>
          <w:p w14:paraId="54BFAB3F" w14:textId="0523ED49" w:rsidR="00E623CE" w:rsidRPr="00366460" w:rsidRDefault="00E623CE" w:rsidP="008E756B">
            <w:pPr>
              <w:rPr>
                <w:sz w:val="40"/>
                <w:szCs w:val="40"/>
              </w:rPr>
            </w:pPr>
          </w:p>
        </w:tc>
      </w:tr>
      <w:tr w:rsidR="00E623CE" w:rsidRPr="0040243A" w14:paraId="4A6CAA26" w14:textId="77777777" w:rsidTr="008E75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305" w:type="dxa"/>
            <w:gridSpan w:val="2"/>
            <w:vMerge/>
            <w:tcBorders>
              <w:bottom w:val="thickThinMediumGap" w:sz="24" w:space="0" w:color="auto"/>
            </w:tcBorders>
            <w:tcMar>
              <w:top w:w="288" w:type="dxa"/>
              <w:left w:w="115" w:type="dxa"/>
              <w:bottom w:w="144" w:type="dxa"/>
              <w:right w:w="144" w:type="dxa"/>
            </w:tcMar>
          </w:tcPr>
          <w:p w14:paraId="61531DBE" w14:textId="77777777" w:rsidR="00E623CE" w:rsidRPr="0040243A" w:rsidRDefault="00E623CE" w:rsidP="008E756B">
            <w:pPr>
              <w:pStyle w:val="TextkrperKopie"/>
              <w:rPr>
                <w:noProof/>
                <w:color w:val="000000" w:themeColor="text1"/>
              </w:rPr>
            </w:pPr>
          </w:p>
        </w:tc>
        <w:tc>
          <w:tcPr>
            <w:tcW w:w="4277" w:type="dxa"/>
            <w:gridSpan w:val="3"/>
            <w:vMerge/>
            <w:tcBorders>
              <w:bottom w:val="thickThinMediumGap" w:sz="24" w:space="0" w:color="auto"/>
            </w:tcBorders>
            <w:tcMar>
              <w:top w:w="288" w:type="dxa"/>
              <w:left w:w="115" w:type="dxa"/>
              <w:bottom w:w="144" w:type="dxa"/>
              <w:right w:w="115" w:type="dxa"/>
            </w:tcMar>
          </w:tcPr>
          <w:p w14:paraId="4CA8E441" w14:textId="77777777" w:rsidR="00E623CE" w:rsidRPr="0040243A" w:rsidRDefault="00E623CE" w:rsidP="008E756B">
            <w:pPr>
              <w:pStyle w:val="TextkrperKopie"/>
              <w:rPr>
                <w:noProof/>
                <w:color w:val="000000" w:themeColor="text1"/>
              </w:rPr>
            </w:pPr>
          </w:p>
        </w:tc>
        <w:tc>
          <w:tcPr>
            <w:tcW w:w="4378" w:type="dxa"/>
            <w:gridSpan w:val="2"/>
            <w:tcBorders>
              <w:bottom w:val="thickThinMediumGap" w:sz="24" w:space="0" w:color="auto"/>
            </w:tcBorders>
            <w:tcMar>
              <w:top w:w="0" w:type="dxa"/>
              <w:left w:w="115" w:type="dxa"/>
              <w:bottom w:w="0" w:type="dxa"/>
              <w:right w:w="115" w:type="dxa"/>
            </w:tcMar>
            <w:vAlign w:val="center"/>
          </w:tcPr>
          <w:p w14:paraId="0649707A" w14:textId="77777777" w:rsidR="00E623CE" w:rsidRPr="00366460" w:rsidRDefault="00E623CE" w:rsidP="008E756B">
            <w:pPr>
              <w:pStyle w:val="Fotounterschrift"/>
              <w:rPr>
                <w:sz w:val="40"/>
                <w:szCs w:val="40"/>
              </w:rPr>
            </w:pPr>
          </w:p>
        </w:tc>
      </w:tr>
      <w:tr w:rsidR="00E623CE" w:rsidRPr="0040243A" w14:paraId="09D92221" w14:textId="77777777" w:rsidTr="008E756B">
        <w:trPr>
          <w:trHeight w:val="269"/>
        </w:trPr>
        <w:tc>
          <w:tcPr>
            <w:tcW w:w="5899" w:type="dxa"/>
            <w:gridSpan w:val="3"/>
            <w:tcBorders>
              <w:top w:val="nil"/>
              <w:left w:val="nil"/>
              <w:bottom w:val="nil"/>
              <w:right w:val="nil"/>
            </w:tcBorders>
          </w:tcPr>
          <w:p w14:paraId="45C845A0" w14:textId="77777777" w:rsidR="00E623CE" w:rsidRPr="0040243A" w:rsidRDefault="00E623CE" w:rsidP="008E756B">
            <w:pPr>
              <w:pStyle w:val="KeinLeerraum"/>
              <w:rPr>
                <w:noProof/>
              </w:rPr>
            </w:pPr>
          </w:p>
        </w:tc>
        <w:tc>
          <w:tcPr>
            <w:tcW w:w="1164" w:type="dxa"/>
            <w:vMerge w:val="restart"/>
            <w:tcBorders>
              <w:top w:val="nil"/>
              <w:left w:val="nil"/>
              <w:bottom w:val="nil"/>
              <w:right w:val="nil"/>
            </w:tcBorders>
            <w:vAlign w:val="center"/>
          </w:tcPr>
          <w:p w14:paraId="2F23F274" w14:textId="67804B35" w:rsidR="00E623CE" w:rsidRPr="0040243A" w:rsidRDefault="00E623CE" w:rsidP="008E756B">
            <w:pPr>
              <w:pStyle w:val="Fuzeile"/>
              <w:rPr>
                <w:noProof/>
              </w:rPr>
            </w:pPr>
            <w:r w:rsidRPr="00EE3AB0">
              <w:t>Seite</w:t>
            </w:r>
            <w:r>
              <w:t xml:space="preserve"> </w:t>
            </w:r>
            <w:r w:rsidR="00A7460A">
              <w:t>2</w:t>
            </w:r>
          </w:p>
        </w:tc>
        <w:tc>
          <w:tcPr>
            <w:tcW w:w="5897" w:type="dxa"/>
            <w:gridSpan w:val="3"/>
            <w:tcBorders>
              <w:top w:val="nil"/>
              <w:left w:val="nil"/>
              <w:bottom w:val="thinThickSmallGap" w:sz="24" w:space="0" w:color="auto"/>
              <w:right w:val="nil"/>
            </w:tcBorders>
          </w:tcPr>
          <w:p w14:paraId="11191220" w14:textId="77777777" w:rsidR="00E623CE" w:rsidRPr="0040243A" w:rsidRDefault="00E623CE" w:rsidP="008E756B">
            <w:pPr>
              <w:pStyle w:val="KeinLeerraum"/>
              <w:rPr>
                <w:noProof/>
              </w:rPr>
            </w:pPr>
          </w:p>
        </w:tc>
      </w:tr>
      <w:tr w:rsidR="00E623CE" w:rsidRPr="0040243A" w14:paraId="43473052" w14:textId="77777777" w:rsidTr="008E756B">
        <w:trPr>
          <w:trHeight w:val="269"/>
        </w:trPr>
        <w:tc>
          <w:tcPr>
            <w:tcW w:w="5899" w:type="dxa"/>
            <w:gridSpan w:val="3"/>
            <w:tcBorders>
              <w:top w:val="thinThickSmallGap" w:sz="24" w:space="0" w:color="auto"/>
              <w:left w:val="nil"/>
              <w:bottom w:val="nil"/>
              <w:right w:val="nil"/>
            </w:tcBorders>
          </w:tcPr>
          <w:p w14:paraId="69FF10EC" w14:textId="77777777" w:rsidR="00E623CE" w:rsidRPr="0040243A" w:rsidRDefault="00E623CE" w:rsidP="008E756B">
            <w:pPr>
              <w:pStyle w:val="KeinLeerraum"/>
              <w:rPr>
                <w:noProof/>
              </w:rPr>
            </w:pPr>
          </w:p>
        </w:tc>
        <w:tc>
          <w:tcPr>
            <w:tcW w:w="1164" w:type="dxa"/>
            <w:vMerge/>
            <w:tcBorders>
              <w:left w:val="nil"/>
              <w:bottom w:val="nil"/>
              <w:right w:val="nil"/>
            </w:tcBorders>
            <w:vAlign w:val="center"/>
          </w:tcPr>
          <w:p w14:paraId="79390BC4" w14:textId="77777777" w:rsidR="00E623CE" w:rsidRPr="0040243A" w:rsidRDefault="00E623CE" w:rsidP="008E756B">
            <w:pPr>
              <w:pStyle w:val="KeinLeerraum"/>
              <w:rPr>
                <w:noProof/>
              </w:rPr>
            </w:pPr>
          </w:p>
        </w:tc>
        <w:tc>
          <w:tcPr>
            <w:tcW w:w="5897" w:type="dxa"/>
            <w:gridSpan w:val="3"/>
            <w:tcBorders>
              <w:top w:val="thinThickSmallGap" w:sz="24" w:space="0" w:color="auto"/>
              <w:left w:val="nil"/>
              <w:bottom w:val="nil"/>
              <w:right w:val="nil"/>
            </w:tcBorders>
          </w:tcPr>
          <w:p w14:paraId="1C855CD6" w14:textId="77777777" w:rsidR="00E623CE" w:rsidRPr="0040243A" w:rsidRDefault="00E623CE" w:rsidP="008E756B">
            <w:pPr>
              <w:pStyle w:val="KeinLeerraum"/>
              <w:rPr>
                <w:noProof/>
              </w:rPr>
            </w:pPr>
          </w:p>
        </w:tc>
      </w:tr>
      <w:bookmarkStart w:id="0" w:name="_Hlk55931659"/>
      <w:tr w:rsidR="007212EC" w:rsidRPr="0040243A" w14:paraId="42CBE37C" w14:textId="77777777" w:rsidTr="00D67E44">
        <w:trPr>
          <w:trHeight w:val="864"/>
        </w:trPr>
        <w:tc>
          <w:tcPr>
            <w:tcW w:w="3240" w:type="dxa"/>
            <w:tcBorders>
              <w:top w:val="nil"/>
              <w:left w:val="nil"/>
              <w:bottom w:val="thickThinMediumGap" w:sz="24" w:space="0" w:color="auto"/>
              <w:right w:val="nil"/>
            </w:tcBorders>
            <w:vAlign w:val="center"/>
          </w:tcPr>
          <w:p w14:paraId="5D9C3482" w14:textId="78D9CF66" w:rsidR="000B08D7" w:rsidRPr="0040243A" w:rsidRDefault="007736A2" w:rsidP="007D7261">
            <w:pPr>
              <w:pStyle w:val="TextImpressum"/>
              <w:rPr>
                <w:noProof/>
              </w:rPr>
            </w:pPr>
            <w:sdt>
              <w:sdtPr>
                <w:rPr>
                  <w:noProof/>
                </w:rPr>
                <w:id w:val="1188098485"/>
                <w:placeholder>
                  <w:docPart w:val="3ECC7DD2BCF59141861EF4EDDBF39162"/>
                </w:placeholder>
                <w15:appearance w15:val="hidden"/>
              </w:sdtPr>
              <w:sdtEndPr/>
              <w:sdtContent>
                <w:r w:rsidR="00AA3C51">
                  <w:rPr>
                    <w:noProof/>
                  </w:rPr>
                  <w:t>Montag, 29.06.2026</w:t>
                </w:r>
              </w:sdtContent>
            </w:sdt>
          </w:p>
        </w:tc>
        <w:tc>
          <w:tcPr>
            <w:tcW w:w="6480" w:type="dxa"/>
            <w:gridSpan w:val="5"/>
            <w:tcBorders>
              <w:top w:val="nil"/>
              <w:left w:val="nil"/>
              <w:bottom w:val="thickThinMediumGap" w:sz="24" w:space="0" w:color="auto"/>
              <w:right w:val="nil"/>
            </w:tcBorders>
            <w:vAlign w:val="center"/>
          </w:tcPr>
          <w:p w14:paraId="4C97523E" w14:textId="08811F57" w:rsidR="000B08D7" w:rsidRPr="0040243A" w:rsidRDefault="007736A2" w:rsidP="00AA3C51">
            <w:pPr>
              <w:pStyle w:val="Kopfzeile"/>
              <w:rPr>
                <w:noProof/>
              </w:rPr>
            </w:pPr>
            <w:sdt>
              <w:sdtPr>
                <w:rPr>
                  <w:noProof/>
                </w:rPr>
                <w:id w:val="1539932874"/>
                <w:placeholder>
                  <w:docPart w:val="3A7EB144158AFF4C9BEEE6D49EE64859"/>
                </w:placeholder>
                <w15:appearance w15:val="hidden"/>
              </w:sdtPr>
              <w:sdtEndPr/>
              <w:sdtContent>
                <w:r w:rsidR="00AA3C51">
                  <w:rPr>
                    <w:noProof/>
                  </w:rPr>
                  <w:t>Heldin des 2. Weltkriegs</w:t>
                </w:r>
                <w:r w:rsidR="00B17F53">
                  <w:rPr>
                    <w:noProof/>
                  </w:rPr>
                  <w:t xml:space="preserve"> </w:t>
                </w:r>
              </w:sdtContent>
            </w:sdt>
          </w:p>
        </w:tc>
        <w:tc>
          <w:tcPr>
            <w:tcW w:w="3240" w:type="dxa"/>
            <w:tcBorders>
              <w:top w:val="nil"/>
              <w:left w:val="nil"/>
              <w:bottom w:val="thickThinMediumGap" w:sz="24" w:space="0" w:color="auto"/>
              <w:right w:val="nil"/>
            </w:tcBorders>
            <w:vAlign w:val="center"/>
          </w:tcPr>
          <w:p w14:paraId="643AE764" w14:textId="1EF430EF" w:rsidR="000B08D7" w:rsidRPr="0040243A" w:rsidRDefault="007736A2" w:rsidP="00800A0F">
            <w:pPr>
              <w:pStyle w:val="TextImpressum"/>
              <w:rPr>
                <w:noProof/>
              </w:rPr>
            </w:pPr>
            <w:sdt>
              <w:sdtPr>
                <w:rPr>
                  <w:noProof/>
                </w:rPr>
                <w:id w:val="1693266266"/>
                <w:placeholder>
                  <w:docPart w:val="E668C16EF51B3A45896D0550045877CD"/>
                </w:placeholder>
                <w15:appearance w15:val="hidden"/>
              </w:sdtPr>
              <w:sdtEndPr/>
              <w:sdtContent>
                <w:r w:rsidR="00AA3C51">
                  <w:rPr>
                    <w:noProof/>
                  </w:rPr>
                  <w:t>Ausgabe #3</w:t>
                </w:r>
              </w:sdtContent>
            </w:sdt>
          </w:p>
        </w:tc>
      </w:tr>
      <w:bookmarkEnd w:id="0"/>
      <w:tr w:rsidR="007212EC" w:rsidRPr="0040243A" w14:paraId="130CD0C8" w14:textId="77777777" w:rsidTr="00242D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
        </w:trPr>
        <w:tc>
          <w:tcPr>
            <w:tcW w:w="12960" w:type="dxa"/>
            <w:gridSpan w:val="7"/>
            <w:tcBorders>
              <w:top w:val="thickThinMediumGap" w:sz="24" w:space="0" w:color="auto"/>
            </w:tcBorders>
            <w:tcMar>
              <w:top w:w="288" w:type="dxa"/>
              <w:left w:w="115" w:type="dxa"/>
              <w:right w:w="115" w:type="dxa"/>
            </w:tcMar>
          </w:tcPr>
          <w:p w14:paraId="1529F58E" w14:textId="0E34FE41" w:rsidR="002107A1" w:rsidRPr="00FD5397" w:rsidRDefault="00FD5397" w:rsidP="00FD5397">
            <w:pPr>
              <w:pStyle w:val="NamedesAutorsderAutoringro"/>
              <w:jc w:val="center"/>
              <w:rPr>
                <w:b/>
                <w:noProof/>
                <w:sz w:val="48"/>
              </w:rPr>
            </w:pPr>
            <w:r w:rsidRPr="00FD5397">
              <w:rPr>
                <w:b/>
                <w:noProof/>
                <w:sz w:val="48"/>
              </w:rPr>
              <w:t>Irena Sendler –</w:t>
            </w:r>
            <w:r w:rsidR="005E226A">
              <w:rPr>
                <w:b/>
                <w:noProof/>
                <w:sz w:val="48"/>
              </w:rPr>
              <w:t xml:space="preserve"> Eine viel zu unbekannte Heldin</w:t>
            </w:r>
          </w:p>
          <w:p w14:paraId="42069EF4" w14:textId="27E38452" w:rsidR="00FD5397" w:rsidRPr="00FD5397" w:rsidRDefault="005E226A" w:rsidP="00FD5397">
            <w:pPr>
              <w:pStyle w:val="KeinLeerraum"/>
              <w:jc w:val="center"/>
            </w:pPr>
            <w:r>
              <w:rPr>
                <w:b/>
                <w:sz w:val="36"/>
              </w:rPr>
              <w:t>Eine Frau, die</w:t>
            </w:r>
            <w:r w:rsidR="00FD5397" w:rsidRPr="00FD5397">
              <w:rPr>
                <w:b/>
                <w:sz w:val="36"/>
              </w:rPr>
              <w:t xml:space="preserve"> über 2000 Kinder</w:t>
            </w:r>
            <w:r w:rsidR="00443486">
              <w:rPr>
                <w:b/>
                <w:sz w:val="36"/>
              </w:rPr>
              <w:t>n</w:t>
            </w:r>
            <w:r w:rsidR="00FD5397" w:rsidRPr="00FD5397">
              <w:rPr>
                <w:b/>
                <w:sz w:val="36"/>
              </w:rPr>
              <w:t xml:space="preserve"> das Leben rettete</w:t>
            </w:r>
          </w:p>
        </w:tc>
      </w:tr>
      <w:tr w:rsidR="00F31919" w:rsidRPr="0040243A" w14:paraId="1E9C5DB3" w14:textId="77777777" w:rsidTr="00D67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7"/>
        </w:trPr>
        <w:tc>
          <w:tcPr>
            <w:tcW w:w="4305" w:type="dxa"/>
            <w:gridSpan w:val="2"/>
            <w:vMerge w:val="restart"/>
            <w:tcMar>
              <w:top w:w="288" w:type="dxa"/>
              <w:left w:w="115" w:type="dxa"/>
              <w:bottom w:w="144" w:type="dxa"/>
              <w:right w:w="144" w:type="dxa"/>
            </w:tcMar>
          </w:tcPr>
          <w:sdt>
            <w:sdtPr>
              <w:rPr>
                <w:noProof/>
                <w:sz w:val="36"/>
                <w:szCs w:val="32"/>
              </w:rPr>
              <w:id w:val="-466121410"/>
              <w:placeholder>
                <w:docPart w:val="2863AF72579C27468ABC9A0B7F73AF70"/>
              </w:placeholder>
              <w15:appearance w15:val="hidden"/>
            </w:sdtPr>
            <w:sdtEndPr/>
            <w:sdtContent>
              <w:p w14:paraId="13300613" w14:textId="77777777" w:rsidR="00CC78C2" w:rsidRPr="00242D5A" w:rsidRDefault="00CC78C2" w:rsidP="00AA3C51">
                <w:pPr>
                  <w:spacing w:after="160" w:line="259" w:lineRule="auto"/>
                  <w:rPr>
                    <w:noProof/>
                    <w:sz w:val="36"/>
                    <w:szCs w:val="32"/>
                  </w:rPr>
                </w:pPr>
              </w:p>
              <w:p w14:paraId="6C4628BE" w14:textId="30F68811" w:rsidR="00AA3C51" w:rsidRPr="00242D5A" w:rsidRDefault="00AA3C51" w:rsidP="00AA3C51">
                <w:pPr>
                  <w:spacing w:after="160" w:line="259" w:lineRule="auto"/>
                  <w:rPr>
                    <w:noProof/>
                    <w:sz w:val="36"/>
                    <w:szCs w:val="32"/>
                  </w:rPr>
                </w:pPr>
                <w:r w:rsidRPr="00242D5A">
                  <w:rPr>
                    <w:noProof/>
                    <w:sz w:val="36"/>
                    <w:szCs w:val="32"/>
                  </w:rPr>
                  <w:t>Irena Sendler wurde am 15. Februar 1910 in Warschau geboren und gilt als eine der bedeutendsten Helferinnen während des Zweiten Weltkriegs. Als Sozialarbeiterin</w:t>
                </w:r>
                <w:r w:rsidR="00443486">
                  <w:rPr>
                    <w:noProof/>
                    <w:sz w:val="36"/>
                    <w:szCs w:val="32"/>
                  </w:rPr>
                  <w:t xml:space="preserve"> und Krankenschwester</w:t>
                </w:r>
                <w:r w:rsidRPr="00242D5A">
                  <w:rPr>
                    <w:noProof/>
                    <w:sz w:val="36"/>
                    <w:szCs w:val="32"/>
                  </w:rPr>
                  <w:t xml:space="preserve"> setzte sie ihr Leben aufs Spiel, um jüdische Kinder vor der Verfolgung und Ermordung durch die Nationalsozialisten zu retten.</w:t>
                </w:r>
              </w:p>
              <w:p w14:paraId="47440532" w14:textId="0DBD18F0" w:rsidR="00AA3C51" w:rsidRPr="00242D5A" w:rsidRDefault="00AA3C51" w:rsidP="00AA3C51">
                <w:pPr>
                  <w:spacing w:after="160" w:line="259" w:lineRule="auto"/>
                  <w:rPr>
                    <w:noProof/>
                    <w:sz w:val="36"/>
                    <w:szCs w:val="32"/>
                  </w:rPr>
                </w:pPr>
                <w:r w:rsidRPr="00242D5A">
                  <w:rPr>
                    <w:noProof/>
                    <w:sz w:val="36"/>
                    <w:szCs w:val="32"/>
                  </w:rPr>
                  <w:t xml:space="preserve">Während der deutschen Besatzung Polens erhielt Irena Sendler Zugang zum Warschauer Ghetto. Dort herrschten Hunger, Krankheiten und große Not. Gemeinsam mit der polnischen Widerstandsorganisation </w:t>
                </w:r>
                <w:r w:rsidRPr="00242D5A">
                  <w:rPr>
                    <w:rFonts w:ascii="Cambria" w:hAnsi="Cambria" w:cs="Cambria"/>
                    <w:noProof/>
                    <w:sz w:val="36"/>
                    <w:szCs w:val="32"/>
                  </w:rPr>
                  <w:t>Ż</w:t>
                </w:r>
                <w:r w:rsidRPr="00242D5A">
                  <w:rPr>
                    <w:noProof/>
                    <w:sz w:val="36"/>
                    <w:szCs w:val="32"/>
                  </w:rPr>
                  <w:t>egota organisierte sie die Rettung von Kindern. Sie schmuggelte sie heimlich aus dem Ghetto, versteckte sie bei Pflegefamilien, in Klöstern oder Waisenhäusern und verschaffte ihnen neue Identitäten.</w:t>
                </w:r>
              </w:p>
              <w:p w14:paraId="74EA141B" w14:textId="2737403E" w:rsidR="009E409B" w:rsidRPr="00242D5A" w:rsidRDefault="007736A2" w:rsidP="00AA3C51">
                <w:pPr>
                  <w:rPr>
                    <w:noProof/>
                    <w:sz w:val="36"/>
                    <w:szCs w:val="32"/>
                  </w:rPr>
                </w:pPr>
              </w:p>
            </w:sdtContent>
          </w:sdt>
          <w:p w14:paraId="5EDFA6E3" w14:textId="02A1D98D" w:rsidR="00AA3C51" w:rsidRPr="00242D5A" w:rsidRDefault="00AA3C51" w:rsidP="00242D5A">
            <w:pPr>
              <w:jc w:val="center"/>
              <w:rPr>
                <w:noProof/>
                <w:sz w:val="36"/>
                <w:szCs w:val="32"/>
              </w:rPr>
            </w:pPr>
          </w:p>
        </w:tc>
        <w:sdt>
          <w:sdtPr>
            <w:rPr>
              <w:noProof/>
              <w:sz w:val="36"/>
              <w:szCs w:val="16"/>
            </w:rPr>
            <w:id w:val="-2057996076"/>
            <w:placeholder>
              <w:docPart w:val="29F6949964AE684E96ED997D922BC941"/>
            </w:placeholder>
            <w15:appearance w15:val="hidden"/>
          </w:sdtPr>
          <w:sdtEndPr/>
          <w:sdtContent>
            <w:tc>
              <w:tcPr>
                <w:tcW w:w="4277" w:type="dxa"/>
                <w:gridSpan w:val="3"/>
                <w:vMerge w:val="restart"/>
                <w:tcMar>
                  <w:top w:w="288" w:type="dxa"/>
                  <w:left w:w="115" w:type="dxa"/>
                  <w:bottom w:w="144" w:type="dxa"/>
                  <w:right w:w="115" w:type="dxa"/>
                </w:tcMar>
              </w:tcPr>
              <w:p w14:paraId="3F7D97F6" w14:textId="77777777" w:rsidR="00CC78C2" w:rsidRPr="00242D5A" w:rsidRDefault="00CC78C2" w:rsidP="00AA3C51">
                <w:pPr>
                  <w:rPr>
                    <w:noProof/>
                    <w:sz w:val="36"/>
                    <w:szCs w:val="16"/>
                  </w:rPr>
                </w:pPr>
              </w:p>
              <w:p w14:paraId="1EE11D5E" w14:textId="3465C684" w:rsidR="00AA3C51" w:rsidRPr="00242D5A" w:rsidRDefault="00AA3C51" w:rsidP="00AA3C51">
                <w:pPr>
                  <w:rPr>
                    <w:noProof/>
                    <w:sz w:val="36"/>
                    <w:szCs w:val="16"/>
                  </w:rPr>
                </w:pPr>
                <w:r w:rsidRPr="00242D5A">
                  <w:rPr>
                    <w:noProof/>
                    <w:sz w:val="40"/>
                    <w:szCs w:val="34"/>
                  </w:rPr>
                  <w:t>Schätzungen zufolge rettete Irena Sendler etwa 2.500 jüdische Kinder. Um sie nach dem Krieg wieder mit ihren Familien zusammenführen zu können, notierte sie ihre echten Namen und die neuen Identitäten auf kleinen Zetteln. Diese versteckte sie in Gläsern, die sie im Boden vergrub.</w:t>
                </w:r>
              </w:p>
              <w:p w14:paraId="5EDA42E1" w14:textId="1FFECB58" w:rsidR="00AA3C51" w:rsidRPr="00242D5A" w:rsidRDefault="00AA3C51" w:rsidP="00AA3C51">
                <w:pPr>
                  <w:rPr>
                    <w:sz w:val="36"/>
                  </w:rPr>
                </w:pPr>
                <w:r w:rsidRPr="00242D5A">
                  <w:rPr>
                    <w:sz w:val="36"/>
                  </w:rPr>
                  <w:t>Im Jahr 1943 wurde Irena Sendler von der deutschen Gestapo verhaftet und schwer gefoltert. Trotz der Misshandlungen verriet sie keine Informationen über die geretteten Kinder oder ihre Helfer. Kurz vor ihrer geplanten Hinrichtung gelang es Mitgliedern des Widerstands, ihre Freilassung zu erkaufen.</w:t>
                </w:r>
              </w:p>
              <w:p w14:paraId="23440EF8" w14:textId="1AB3DA01" w:rsidR="009E409B" w:rsidRPr="00AA3C51" w:rsidRDefault="00242D5A" w:rsidP="00C07E8F">
                <w:pPr>
                  <w:rPr>
                    <w:noProof/>
                    <w:sz w:val="32"/>
                    <w:szCs w:val="16"/>
                  </w:rPr>
                </w:pPr>
                <w:r w:rsidRPr="00242D5A">
                  <w:rPr>
                    <w:noProof/>
                    <w:sz w:val="20"/>
                    <w:lang w:eastAsia="de-DE"/>
                  </w:rPr>
                  <mc:AlternateContent>
                    <mc:Choice Requires="wps">
                      <w:drawing>
                        <wp:anchor distT="0" distB="0" distL="114300" distR="114300" simplePos="0" relativeHeight="251721728" behindDoc="0" locked="0" layoutInCell="1" allowOverlap="1" wp14:anchorId="55710391" wp14:editId="2043A573">
                          <wp:simplePos x="0" y="0"/>
                          <wp:positionH relativeFrom="column">
                            <wp:posOffset>-787400</wp:posOffset>
                          </wp:positionH>
                          <wp:positionV relativeFrom="paragraph">
                            <wp:posOffset>3533775</wp:posOffset>
                          </wp:positionV>
                          <wp:extent cx="3702050" cy="1828800"/>
                          <wp:effectExtent l="0" t="0" r="0" b="8255"/>
                          <wp:wrapNone/>
                          <wp:docPr id="1537603215" name="Textfeld 1537603215"/>
                          <wp:cNvGraphicFramePr/>
                          <a:graphic xmlns:a="http://schemas.openxmlformats.org/drawingml/2006/main">
                            <a:graphicData uri="http://schemas.microsoft.com/office/word/2010/wordprocessingShape">
                              <wps:wsp>
                                <wps:cNvSpPr txBox="1"/>
                                <wps:spPr>
                                  <a:xfrm>
                                    <a:off x="0" y="0"/>
                                    <a:ext cx="3702050" cy="1828800"/>
                                  </a:xfrm>
                                  <a:prstGeom prst="rect">
                                    <a:avLst/>
                                  </a:prstGeom>
                                  <a:noFill/>
                                  <a:ln>
                                    <a:noFill/>
                                  </a:ln>
                                </wps:spPr>
                                <wps:txbx>
                                  <w:txbxContent>
                                    <w:p w14:paraId="2258CA7C" w14:textId="7D05E025" w:rsidR="00242D5A" w:rsidRPr="00242D5A" w:rsidRDefault="00242D5A" w:rsidP="00242D5A">
                                      <w:pPr>
                                        <w:jc w:val="center"/>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2D5A">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Bildquelle: </w:t>
                                      </w:r>
                                    </w:p>
                                    <w:p w14:paraId="6574EA25" w14:textId="35F90848" w:rsidR="00242D5A" w:rsidRPr="00242D5A" w:rsidRDefault="00242D5A" w:rsidP="00242D5A">
                                      <w:pPr>
                                        <w:jc w:val="center"/>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2D5A">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Spiegel.de „Irena Sendler: Stationen eines Lebens“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5710391" id="Textfeld 1537603215" o:spid="_x0000_s1029" type="#_x0000_t202" style="position:absolute;margin-left:-62pt;margin-top:278.25pt;width:291.5pt;height:2in;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" filled="f" stroked="f">
                          <v:fill o:detectmouseclick="t"/>
                          <v:textbox style="mso-fit-shape-to-text:t">
                            <w:txbxContent>
                              <w:p w14:paraId="2258CA7C" w14:textId="7D05E025" w:rsidR="00242D5A" w:rsidRPr="00242D5A" w:rsidRDefault="00242D5A" w:rsidP="00242D5A">
                                <w:pPr>
                                  <w:jc w:val="center"/>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2D5A">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Bildquelle: </w:t>
                                </w:r>
                              </w:p>
                              <w:p w14:paraId="6574EA25" w14:textId="35F90848" w:rsidR="00242D5A" w:rsidRPr="00242D5A" w:rsidRDefault="00242D5A" w:rsidP="00242D5A">
                                <w:pPr>
                                  <w:jc w:val="center"/>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2D5A">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Spiegel.de „Irena Sendler: Stationen eines Lebens“</w:t>
                                </w:r>
                              </w:p>
                            </w:txbxContent>
                          </v:textbox>
                        </v:shape>
                      </w:pict>
                    </mc:Fallback>
                  </mc:AlternateContent>
                </w:r>
                <w:r w:rsidRPr="00242D5A">
                  <w:rPr>
                    <w:noProof/>
                    <w:sz w:val="36"/>
                    <w:szCs w:val="32"/>
                    <w:lang w:eastAsia="de-DE"/>
                  </w:rPr>
                  <w:drawing>
                    <wp:anchor distT="0" distB="0" distL="114300" distR="114300" simplePos="0" relativeHeight="251719680" behindDoc="1" locked="0" layoutInCell="1" allowOverlap="1" wp14:anchorId="0574AEAD" wp14:editId="49B3A38D">
                      <wp:simplePos x="0" y="0"/>
                      <wp:positionH relativeFrom="column">
                        <wp:posOffset>-196850</wp:posOffset>
                      </wp:positionH>
                      <wp:positionV relativeFrom="paragraph">
                        <wp:posOffset>58420</wp:posOffset>
                      </wp:positionV>
                      <wp:extent cx="2569210" cy="3475355"/>
                      <wp:effectExtent l="0" t="0" r="2540" b="0"/>
                      <wp:wrapNone/>
                      <wp:docPr id="1537603214" name="Grafik 1537603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569210" cy="3475355"/>
                              </a:xfrm>
                              <a:prstGeom prst="rect">
                                <a:avLst/>
                              </a:prstGeom>
                            </pic:spPr>
                          </pic:pic>
                        </a:graphicData>
                      </a:graphic>
                    </wp:anchor>
                  </w:drawing>
                </w:r>
              </w:p>
            </w:tc>
          </w:sdtContent>
        </w:sdt>
        <w:tc>
          <w:tcPr>
            <w:tcW w:w="4378" w:type="dxa"/>
            <w:gridSpan w:val="2"/>
            <w:tcMar>
              <w:top w:w="288" w:type="dxa"/>
              <w:left w:w="115" w:type="dxa"/>
              <w:bottom w:w="144" w:type="dxa"/>
              <w:right w:w="115" w:type="dxa"/>
            </w:tcMar>
          </w:tcPr>
          <w:p w14:paraId="16036859" w14:textId="77777777" w:rsidR="00CC78C2" w:rsidRPr="00242D5A" w:rsidRDefault="00CC78C2" w:rsidP="0086351D">
            <w:pPr>
              <w:rPr>
                <w:sz w:val="36"/>
              </w:rPr>
            </w:pPr>
          </w:p>
          <w:p w14:paraId="47293D44" w14:textId="503B8252" w:rsidR="00AA3C51" w:rsidRPr="00242D5A" w:rsidRDefault="00AA3C51" w:rsidP="0086351D">
            <w:pPr>
              <w:rPr>
                <w:sz w:val="36"/>
              </w:rPr>
            </w:pPr>
            <w:r w:rsidRPr="00242D5A">
              <w:rPr>
                <w:sz w:val="36"/>
              </w:rPr>
              <w:t>Nach dem Krieg arbeitete Irena Sendler weiterhin im sozialen Bereich. Lange Zeit blieb ihr Einsatz außerhalb Polens wenig bekannt. Erst in den 1990er-Jahren wurde ihre Geschichte international gewürdigt. Im Jahr 1965 ehrte sie die Gedenkstätte Yad Vashem als „Gerechte unter den Völkern“. Irena Sendler starb am 12. Mai 2008 im Alter von 98 Jahren.</w:t>
            </w:r>
          </w:p>
          <w:p w14:paraId="06CDBB06" w14:textId="04E1027E" w:rsidR="0086351D" w:rsidRPr="00242D5A" w:rsidRDefault="00AA3C51" w:rsidP="0086351D">
            <w:pPr>
              <w:rPr>
                <w:sz w:val="36"/>
                <w:szCs w:val="32"/>
              </w:rPr>
            </w:pPr>
            <w:r w:rsidRPr="00242D5A">
              <w:rPr>
                <w:sz w:val="36"/>
                <w:szCs w:val="32"/>
              </w:rPr>
              <w:t>Ihr Leben ist ein beeindruckendes Beispiel für Mut, Menschlichkeit und Zivilcourage. Trotz großer Gefahr setzte sie sich für andere Menschen ein und rettete tausenden Kindern das Leben. Deshalb wird sie bis heute als eine, in meinen Augen zu unbekannte, Heldin des Holocausts und als Vorbild für Mitgefühl und Verantwortung in Erinnerung behalten.</w:t>
            </w:r>
          </w:p>
          <w:p w14:paraId="2C5BBC9B" w14:textId="565F4147" w:rsidR="00AA3C51" w:rsidRPr="00242D5A" w:rsidRDefault="00AA3C51" w:rsidP="0086351D">
            <w:pPr>
              <w:rPr>
                <w:sz w:val="36"/>
                <w:szCs w:val="32"/>
              </w:rPr>
            </w:pPr>
          </w:p>
          <w:p w14:paraId="1F5818C3" w14:textId="11BAADC2" w:rsidR="00AA3C51" w:rsidRPr="00242D5A" w:rsidRDefault="00AA3C51" w:rsidP="0086351D">
            <w:pPr>
              <w:rPr>
                <w:sz w:val="36"/>
                <w:szCs w:val="32"/>
              </w:rPr>
            </w:pPr>
          </w:p>
          <w:p w14:paraId="41A8B8CE" w14:textId="00C67BB3" w:rsidR="00AA3C51" w:rsidRPr="00242D5A" w:rsidRDefault="00AA3C51" w:rsidP="0086351D">
            <w:pPr>
              <w:rPr>
                <w:sz w:val="36"/>
                <w:szCs w:val="32"/>
              </w:rPr>
            </w:pPr>
          </w:p>
          <w:p w14:paraId="195B0396" w14:textId="0B5A8746" w:rsidR="00AA3C51" w:rsidRPr="00242D5A" w:rsidRDefault="00AA3C51" w:rsidP="0086351D">
            <w:pPr>
              <w:rPr>
                <w:sz w:val="36"/>
                <w:szCs w:val="32"/>
              </w:rPr>
            </w:pPr>
          </w:p>
          <w:p w14:paraId="4A77BE96" w14:textId="6397068C" w:rsidR="007D7261" w:rsidRPr="00242D5A" w:rsidRDefault="00AA3C51" w:rsidP="0086351D">
            <w:pPr>
              <w:rPr>
                <w:sz w:val="28"/>
                <w:szCs w:val="32"/>
              </w:rPr>
            </w:pPr>
            <w:r w:rsidRPr="00242D5A">
              <w:rPr>
                <w:sz w:val="28"/>
                <w:szCs w:val="32"/>
              </w:rPr>
              <w:t>Ausblick auf die 4</w:t>
            </w:r>
            <w:r w:rsidR="007D7261" w:rsidRPr="00242D5A">
              <w:rPr>
                <w:sz w:val="28"/>
                <w:szCs w:val="32"/>
              </w:rPr>
              <w:t xml:space="preserve">. Ausgabe: </w:t>
            </w:r>
          </w:p>
          <w:p w14:paraId="7C91EA93" w14:textId="77777777" w:rsidR="00F31919" w:rsidRPr="00242D5A" w:rsidRDefault="00216BE4" w:rsidP="00DC27FC">
            <w:pPr>
              <w:rPr>
                <w:sz w:val="28"/>
                <w:szCs w:val="32"/>
              </w:rPr>
            </w:pPr>
            <w:r w:rsidRPr="00242D5A">
              <w:rPr>
                <w:sz w:val="28"/>
                <w:szCs w:val="32"/>
              </w:rPr>
              <w:t>Demnächst</w:t>
            </w:r>
            <w:r w:rsidR="0086351D" w:rsidRPr="00242D5A">
              <w:rPr>
                <w:sz w:val="28"/>
                <w:szCs w:val="32"/>
              </w:rPr>
              <w:t xml:space="preserve"> erscheint ein Interview mit Herrn Ortner, dem Chef des Restaurants „S´Wirtshaus“</w:t>
            </w:r>
            <w:r w:rsidR="00AA3C51" w:rsidRPr="00242D5A">
              <w:rPr>
                <w:sz w:val="28"/>
                <w:szCs w:val="32"/>
              </w:rPr>
              <w:t xml:space="preserve"> und unserer Konrektorin Frau Burger-Proksch</w:t>
            </w:r>
            <w:r w:rsidR="0086351D" w:rsidRPr="00242D5A">
              <w:rPr>
                <w:sz w:val="28"/>
                <w:szCs w:val="32"/>
              </w:rPr>
              <w:t>.</w:t>
            </w:r>
          </w:p>
          <w:p w14:paraId="493F5B3F" w14:textId="1D345AF3" w:rsidR="00AA3C51" w:rsidRPr="00242D5A" w:rsidRDefault="00AA3C51" w:rsidP="00DC27FC">
            <w:pPr>
              <w:rPr>
                <w:sz w:val="36"/>
                <w:szCs w:val="32"/>
              </w:rPr>
            </w:pPr>
          </w:p>
        </w:tc>
      </w:tr>
      <w:tr w:rsidR="00F31919" w:rsidRPr="0040243A" w14:paraId="69A5BBD8" w14:textId="77777777" w:rsidTr="00FE03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305" w:type="dxa"/>
            <w:gridSpan w:val="2"/>
            <w:vMerge/>
            <w:tcBorders>
              <w:bottom w:val="thickThinMediumGap" w:sz="24" w:space="0" w:color="auto"/>
            </w:tcBorders>
            <w:tcMar>
              <w:top w:w="288" w:type="dxa"/>
              <w:left w:w="115" w:type="dxa"/>
              <w:bottom w:w="144" w:type="dxa"/>
              <w:right w:w="144" w:type="dxa"/>
            </w:tcMar>
          </w:tcPr>
          <w:p w14:paraId="6FC35F63" w14:textId="77777777" w:rsidR="00F31919" w:rsidRPr="0040243A" w:rsidRDefault="00F31919" w:rsidP="00B767C0">
            <w:pPr>
              <w:pStyle w:val="TextkrperKopie"/>
              <w:rPr>
                <w:noProof/>
                <w:color w:val="000000" w:themeColor="text1"/>
              </w:rPr>
            </w:pPr>
          </w:p>
        </w:tc>
        <w:tc>
          <w:tcPr>
            <w:tcW w:w="4277" w:type="dxa"/>
            <w:gridSpan w:val="3"/>
            <w:vMerge/>
            <w:tcBorders>
              <w:bottom w:val="thickThinMediumGap" w:sz="24" w:space="0" w:color="auto"/>
            </w:tcBorders>
            <w:tcMar>
              <w:top w:w="288" w:type="dxa"/>
              <w:left w:w="115" w:type="dxa"/>
              <w:bottom w:w="144" w:type="dxa"/>
              <w:right w:w="115" w:type="dxa"/>
            </w:tcMar>
          </w:tcPr>
          <w:p w14:paraId="352F3E1E" w14:textId="77777777" w:rsidR="00F31919" w:rsidRPr="0040243A" w:rsidRDefault="00F31919" w:rsidP="00B767C0">
            <w:pPr>
              <w:pStyle w:val="TextkrperKopie"/>
              <w:rPr>
                <w:noProof/>
                <w:color w:val="000000" w:themeColor="text1"/>
              </w:rPr>
            </w:pPr>
          </w:p>
        </w:tc>
        <w:tc>
          <w:tcPr>
            <w:tcW w:w="4378" w:type="dxa"/>
            <w:gridSpan w:val="2"/>
            <w:tcBorders>
              <w:bottom w:val="thickThinMediumGap" w:sz="24" w:space="0" w:color="auto"/>
            </w:tcBorders>
            <w:tcMar>
              <w:top w:w="0" w:type="dxa"/>
              <w:left w:w="115" w:type="dxa"/>
              <w:bottom w:w="0" w:type="dxa"/>
              <w:right w:w="115" w:type="dxa"/>
            </w:tcMar>
            <w:vAlign w:val="center"/>
          </w:tcPr>
          <w:p w14:paraId="706EE720" w14:textId="4A605012" w:rsidR="00F31919" w:rsidRPr="0040243A" w:rsidRDefault="00F31919" w:rsidP="00F31919">
            <w:pPr>
              <w:pStyle w:val="Fotounterschrift"/>
            </w:pPr>
          </w:p>
        </w:tc>
      </w:tr>
      <w:tr w:rsidR="0010319C" w:rsidRPr="0040243A" w14:paraId="3FA026FB" w14:textId="77777777" w:rsidTr="00D67E44">
        <w:trPr>
          <w:trHeight w:val="269"/>
        </w:trPr>
        <w:tc>
          <w:tcPr>
            <w:tcW w:w="5899" w:type="dxa"/>
            <w:gridSpan w:val="3"/>
            <w:tcBorders>
              <w:top w:val="nil"/>
              <w:left w:val="nil"/>
              <w:bottom w:val="nil"/>
              <w:right w:val="nil"/>
            </w:tcBorders>
          </w:tcPr>
          <w:p w14:paraId="49381032" w14:textId="77777777" w:rsidR="0010319C" w:rsidRPr="0040243A" w:rsidRDefault="0010319C" w:rsidP="0010319C">
            <w:pPr>
              <w:pStyle w:val="KeinLeerraum"/>
              <w:rPr>
                <w:noProof/>
              </w:rPr>
            </w:pPr>
          </w:p>
        </w:tc>
        <w:tc>
          <w:tcPr>
            <w:tcW w:w="1164" w:type="dxa"/>
            <w:vMerge w:val="restart"/>
            <w:tcBorders>
              <w:top w:val="nil"/>
              <w:left w:val="nil"/>
              <w:bottom w:val="nil"/>
              <w:right w:val="nil"/>
            </w:tcBorders>
            <w:vAlign w:val="center"/>
          </w:tcPr>
          <w:p w14:paraId="06D2357E" w14:textId="0FFC3883" w:rsidR="0010319C" w:rsidRPr="0040243A" w:rsidRDefault="00EE3AB0" w:rsidP="006E3254">
            <w:pPr>
              <w:pStyle w:val="Fuzeile"/>
              <w:rPr>
                <w:noProof/>
              </w:rPr>
            </w:pPr>
            <w:r w:rsidRPr="00EE3AB0">
              <w:t>Seite</w:t>
            </w:r>
            <w:r w:rsidR="00715DA7">
              <w:t xml:space="preserve"> 3</w:t>
            </w:r>
          </w:p>
        </w:tc>
        <w:tc>
          <w:tcPr>
            <w:tcW w:w="5897" w:type="dxa"/>
            <w:gridSpan w:val="3"/>
            <w:tcBorders>
              <w:top w:val="nil"/>
              <w:left w:val="nil"/>
              <w:bottom w:val="thinThickSmallGap" w:sz="24" w:space="0" w:color="auto"/>
              <w:right w:val="nil"/>
            </w:tcBorders>
          </w:tcPr>
          <w:p w14:paraId="495AE8C2" w14:textId="77777777" w:rsidR="0010319C" w:rsidRPr="0040243A" w:rsidRDefault="0010319C" w:rsidP="0010319C">
            <w:pPr>
              <w:pStyle w:val="KeinLeerraum"/>
              <w:rPr>
                <w:noProof/>
              </w:rPr>
            </w:pPr>
          </w:p>
        </w:tc>
      </w:tr>
      <w:tr w:rsidR="002E400F" w:rsidRPr="0040243A" w14:paraId="35F8BC05" w14:textId="77777777" w:rsidTr="00D67E44">
        <w:trPr>
          <w:trHeight w:val="269"/>
        </w:trPr>
        <w:tc>
          <w:tcPr>
            <w:tcW w:w="5899" w:type="dxa"/>
            <w:gridSpan w:val="3"/>
            <w:tcBorders>
              <w:top w:val="thinThickSmallGap" w:sz="24" w:space="0" w:color="auto"/>
              <w:left w:val="nil"/>
              <w:bottom w:val="nil"/>
              <w:right w:val="nil"/>
            </w:tcBorders>
          </w:tcPr>
          <w:p w14:paraId="7E04301D" w14:textId="77777777" w:rsidR="002E400F" w:rsidRPr="0040243A" w:rsidRDefault="002E400F" w:rsidP="00CE1F2C">
            <w:pPr>
              <w:pStyle w:val="KeinLeerraum"/>
              <w:rPr>
                <w:noProof/>
              </w:rPr>
            </w:pPr>
          </w:p>
        </w:tc>
        <w:tc>
          <w:tcPr>
            <w:tcW w:w="1164" w:type="dxa"/>
            <w:vMerge/>
            <w:tcBorders>
              <w:left w:val="nil"/>
              <w:bottom w:val="nil"/>
              <w:right w:val="nil"/>
            </w:tcBorders>
            <w:vAlign w:val="center"/>
          </w:tcPr>
          <w:p w14:paraId="01B6CCF0" w14:textId="77777777" w:rsidR="002E400F" w:rsidRPr="0040243A" w:rsidRDefault="002E400F" w:rsidP="00CE1F2C">
            <w:pPr>
              <w:pStyle w:val="KeinLeerraum"/>
              <w:rPr>
                <w:noProof/>
              </w:rPr>
            </w:pPr>
          </w:p>
        </w:tc>
        <w:tc>
          <w:tcPr>
            <w:tcW w:w="5897" w:type="dxa"/>
            <w:gridSpan w:val="3"/>
            <w:tcBorders>
              <w:top w:val="thinThickSmallGap" w:sz="24" w:space="0" w:color="auto"/>
              <w:left w:val="nil"/>
              <w:bottom w:val="nil"/>
              <w:right w:val="nil"/>
            </w:tcBorders>
          </w:tcPr>
          <w:p w14:paraId="5CE0C52A" w14:textId="77777777" w:rsidR="002E400F" w:rsidRPr="0040243A" w:rsidRDefault="002E400F" w:rsidP="00CE1F2C">
            <w:pPr>
              <w:pStyle w:val="KeinLeerraum"/>
              <w:rPr>
                <w:noProof/>
              </w:rPr>
            </w:pPr>
          </w:p>
        </w:tc>
      </w:tr>
    </w:tbl>
    <w:p w14:paraId="3960212A" w14:textId="3FD225D1" w:rsidR="00E034A1" w:rsidRPr="0040243A" w:rsidRDefault="00E034A1">
      <w:pPr>
        <w:rPr>
          <w:noProof/>
        </w:rPr>
        <w:sectPr w:rsidR="00E034A1" w:rsidRPr="0040243A" w:rsidSect="00C11F17">
          <w:pgSz w:w="15840" w:h="24480" w:code="3"/>
          <w:pgMar w:top="1440" w:right="1440" w:bottom="0" w:left="1440" w:header="720" w:footer="432" w:gutter="0"/>
          <w:cols w:space="720"/>
          <w:titlePg/>
          <w:docGrid w:linePitch="360"/>
        </w:sectPr>
      </w:pPr>
    </w:p>
    <w:tbl>
      <w:tblPr>
        <w:tblStyle w:val="Tabellenraster"/>
        <w:tblW w:w="5182" w:type="pct"/>
        <w:tblInd w:w="-108" w:type="dxa"/>
        <w:tblLayout w:type="fixed"/>
        <w:tblLook w:val="04A0" w:firstRow="1" w:lastRow="0" w:firstColumn="1" w:lastColumn="0" w:noHBand="0" w:noVBand="1"/>
      </w:tblPr>
      <w:tblGrid>
        <w:gridCol w:w="108"/>
        <w:gridCol w:w="3240"/>
        <w:gridCol w:w="2700"/>
        <w:gridCol w:w="542"/>
        <w:gridCol w:w="538"/>
        <w:gridCol w:w="2700"/>
        <w:gridCol w:w="3604"/>
      </w:tblGrid>
      <w:tr w:rsidR="002768F0" w:rsidRPr="0040243A" w14:paraId="5A17A92A" w14:textId="77777777" w:rsidTr="00AD6100">
        <w:trPr>
          <w:gridBefore w:val="1"/>
          <w:wBefore w:w="109" w:type="dxa"/>
          <w:trHeight w:val="142"/>
        </w:trPr>
        <w:tc>
          <w:tcPr>
            <w:tcW w:w="3240" w:type="dxa"/>
            <w:tcBorders>
              <w:top w:val="nil"/>
              <w:left w:val="nil"/>
              <w:bottom w:val="nil"/>
              <w:right w:val="nil"/>
            </w:tcBorders>
            <w:vAlign w:val="center"/>
          </w:tcPr>
          <w:sdt>
            <w:sdtPr>
              <w:rPr>
                <w:noProof/>
              </w:rPr>
              <w:id w:val="112485809"/>
              <w:placeholder>
                <w:docPart w:val="660C924E0B54694CA4ACDE122FFF00C7"/>
              </w:placeholder>
              <w15:appearance w15:val="hidden"/>
            </w:sdtPr>
            <w:sdtEndPr/>
            <w:sdtContent>
              <w:p w14:paraId="37E50E8B" w14:textId="5FA21E5D" w:rsidR="002768F0" w:rsidRPr="0040243A" w:rsidRDefault="003416B4" w:rsidP="00E623CE">
                <w:pPr>
                  <w:pStyle w:val="TextImpressum"/>
                  <w:rPr>
                    <w:noProof/>
                  </w:rPr>
                </w:pPr>
                <w:r>
                  <w:rPr>
                    <w:noProof/>
                  </w:rPr>
                  <w:t>Montag, 29.06.2026</w:t>
                </w:r>
              </w:p>
            </w:sdtContent>
          </w:sdt>
        </w:tc>
        <w:tc>
          <w:tcPr>
            <w:tcW w:w="6480" w:type="dxa"/>
            <w:gridSpan w:val="4"/>
            <w:tcBorders>
              <w:top w:val="nil"/>
              <w:left w:val="nil"/>
              <w:bottom w:val="nil"/>
              <w:right w:val="nil"/>
            </w:tcBorders>
            <w:vAlign w:val="center"/>
          </w:tcPr>
          <w:p w14:paraId="696BAC81" w14:textId="429415C1" w:rsidR="002768F0" w:rsidRPr="0040243A" w:rsidRDefault="007736A2" w:rsidP="008E756B">
            <w:pPr>
              <w:pStyle w:val="Kopfzeile"/>
              <w:rPr>
                <w:noProof/>
              </w:rPr>
            </w:pPr>
            <w:sdt>
              <w:sdtPr>
                <w:rPr>
                  <w:noProof/>
                </w:rPr>
                <w:id w:val="-1622527682"/>
                <w:placeholder>
                  <w:docPart w:val="D988601D484867479D2AD6360451EBD2"/>
                </w:placeholder>
                <w15:appearance w15:val="hidden"/>
              </w:sdtPr>
              <w:sdtEndPr/>
              <w:sdtContent>
                <w:r w:rsidR="00F60633">
                  <w:rPr>
                    <w:noProof/>
                  </w:rPr>
                  <w:t xml:space="preserve">Geographie </w:t>
                </w:r>
              </w:sdtContent>
            </w:sdt>
          </w:p>
        </w:tc>
        <w:tc>
          <w:tcPr>
            <w:tcW w:w="3604" w:type="dxa"/>
            <w:tcBorders>
              <w:top w:val="nil"/>
              <w:left w:val="nil"/>
              <w:bottom w:val="nil"/>
              <w:right w:val="nil"/>
            </w:tcBorders>
            <w:vAlign w:val="center"/>
          </w:tcPr>
          <w:p w14:paraId="62C5D20A" w14:textId="0DC7EE77" w:rsidR="002768F0" w:rsidRPr="0040243A" w:rsidRDefault="007736A2" w:rsidP="008E756B">
            <w:pPr>
              <w:pStyle w:val="TextImpressum"/>
              <w:rPr>
                <w:noProof/>
              </w:rPr>
            </w:pPr>
            <w:sdt>
              <w:sdtPr>
                <w:rPr>
                  <w:noProof/>
                </w:rPr>
                <w:id w:val="1973706707"/>
                <w:placeholder>
                  <w:docPart w:val="02EC58E8507919448F10C888248F14F3"/>
                </w:placeholder>
                <w15:appearance w15:val="hidden"/>
              </w:sdtPr>
              <w:sdtEndPr/>
              <w:sdtContent>
                <w:r w:rsidR="003416B4">
                  <w:rPr>
                    <w:noProof/>
                  </w:rPr>
                  <w:t>Ausgabe #3</w:t>
                </w:r>
              </w:sdtContent>
            </w:sdt>
          </w:p>
        </w:tc>
      </w:tr>
      <w:tr w:rsidR="00172D2C" w:rsidRPr="0040243A" w14:paraId="2794F6F7" w14:textId="77777777" w:rsidTr="00AD61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638"/>
        </w:trPr>
        <w:tc>
          <w:tcPr>
            <w:tcW w:w="6049" w:type="dxa"/>
            <w:gridSpan w:val="3"/>
            <w:tcBorders>
              <w:top w:val="thinThickSmallGap" w:sz="24" w:space="0" w:color="auto"/>
            </w:tcBorders>
            <w:tcMar>
              <w:left w:w="0" w:type="dxa"/>
              <w:bottom w:w="0" w:type="dxa"/>
              <w:right w:w="0" w:type="dxa"/>
            </w:tcMar>
          </w:tcPr>
          <w:p w14:paraId="20E81CCC" w14:textId="5EEDEB66" w:rsidR="00EB6F6C" w:rsidRPr="0019559B" w:rsidRDefault="00EB6F6C" w:rsidP="00E556E5">
            <w:pPr>
              <w:rPr>
                <w:sz w:val="44"/>
              </w:rPr>
            </w:pPr>
            <w:r w:rsidRPr="0019559B">
              <w:rPr>
                <w:sz w:val="44"/>
              </w:rPr>
              <w:t xml:space="preserve">Land des Monats – </w:t>
            </w:r>
            <w:r w:rsidR="00B64A85">
              <w:rPr>
                <w:sz w:val="44"/>
              </w:rPr>
              <w:t>Wests</w:t>
            </w:r>
            <w:r w:rsidR="002B3D3C" w:rsidRPr="0019559B">
              <w:rPr>
                <w:sz w:val="44"/>
              </w:rPr>
              <w:t>ahara</w:t>
            </w:r>
          </w:p>
          <w:p w14:paraId="7E7EC817" w14:textId="38A0A691" w:rsidR="00EB6F6C" w:rsidRPr="0019559B" w:rsidRDefault="0019559B" w:rsidP="00E556E5">
            <w:pPr>
              <w:rPr>
                <w:sz w:val="32"/>
              </w:rPr>
            </w:pPr>
            <w:r w:rsidRPr="0019559B">
              <w:rPr>
                <w:sz w:val="32"/>
              </w:rPr>
              <w:t>Po</w:t>
            </w:r>
            <w:r w:rsidR="00B64A85">
              <w:rPr>
                <w:sz w:val="32"/>
              </w:rPr>
              <w:t xml:space="preserve">litische Unsicherheit im Nordwesten </w:t>
            </w:r>
            <w:r w:rsidRPr="0019559B">
              <w:rPr>
                <w:sz w:val="32"/>
              </w:rPr>
              <w:t>Afrikas</w:t>
            </w:r>
          </w:p>
          <w:p w14:paraId="5C174795" w14:textId="272349FE" w:rsidR="00B64A85" w:rsidRPr="00395B15" w:rsidRDefault="00B64A85" w:rsidP="0019559B">
            <w:pPr>
              <w:spacing w:before="100" w:beforeAutospacing="1" w:after="100" w:afterAutospacing="1"/>
              <w:rPr>
                <w:rFonts w:eastAsia="Times New Roman" w:cs="Times New Roman"/>
                <w:sz w:val="28"/>
                <w:szCs w:val="24"/>
                <w:lang w:eastAsia="de-DE"/>
              </w:rPr>
            </w:pPr>
            <w:r w:rsidRPr="00395B15">
              <w:rPr>
                <w:rFonts w:eastAsia="Times New Roman" w:cs="Times New Roman"/>
                <w:sz w:val="28"/>
                <w:szCs w:val="24"/>
                <w:lang w:eastAsia="de-DE"/>
              </w:rPr>
              <w:t>Als wir uns im Unterricht die geographische Lage diverser Länder angesehen haben, fiel mein Blick direkt auf dieses spezielle Land.</w:t>
            </w:r>
          </w:p>
          <w:p w14:paraId="14F98F6F" w14:textId="3DD92D20" w:rsidR="0019559B" w:rsidRPr="00395B15" w:rsidRDefault="0019559B" w:rsidP="0019559B">
            <w:pPr>
              <w:spacing w:before="100" w:beforeAutospacing="1" w:after="100" w:afterAutospacing="1"/>
              <w:rPr>
                <w:rFonts w:eastAsia="Times New Roman" w:cs="Times New Roman"/>
                <w:sz w:val="28"/>
                <w:szCs w:val="24"/>
                <w:lang w:eastAsia="de-DE"/>
              </w:rPr>
            </w:pPr>
            <w:r w:rsidRPr="00395B15">
              <w:rPr>
                <w:rFonts w:eastAsia="Times New Roman" w:cs="Times New Roman"/>
                <w:sz w:val="28"/>
                <w:szCs w:val="24"/>
                <w:lang w:eastAsia="de-DE"/>
              </w:rPr>
              <w:t xml:space="preserve">Westsahara ist </w:t>
            </w:r>
            <w:r w:rsidR="00B64A85" w:rsidRPr="00395B15">
              <w:rPr>
                <w:rFonts w:eastAsia="Times New Roman" w:cs="Times New Roman"/>
                <w:sz w:val="28"/>
                <w:szCs w:val="24"/>
                <w:lang w:eastAsia="de-DE"/>
              </w:rPr>
              <w:t xml:space="preserve">tatsächlich </w:t>
            </w:r>
            <w:r w:rsidRPr="00395B15">
              <w:rPr>
                <w:rFonts w:eastAsia="Times New Roman" w:cs="Times New Roman"/>
                <w:sz w:val="28"/>
                <w:szCs w:val="24"/>
                <w:lang w:eastAsia="de-DE"/>
              </w:rPr>
              <w:t>ein umstrittenes Gebiet in Nordafrika, dessen staatlicher Status international nicht eindeutig geklärt ist. Einige Länder erkennen es als unabhängigen Staat an, viele andere sehen es als Teil von Marokko.</w:t>
            </w:r>
          </w:p>
          <w:p w14:paraId="45005071" w14:textId="1CD4E56C" w:rsidR="0019559B" w:rsidRPr="00395B15" w:rsidRDefault="00B64A85" w:rsidP="0019559B">
            <w:pPr>
              <w:spacing w:before="100" w:beforeAutospacing="1" w:after="100" w:afterAutospacing="1"/>
              <w:rPr>
                <w:rFonts w:eastAsia="Times New Roman" w:cs="Times New Roman"/>
                <w:sz w:val="28"/>
                <w:szCs w:val="24"/>
                <w:lang w:eastAsia="de-DE"/>
              </w:rPr>
            </w:pPr>
            <w:r w:rsidRPr="00395B15">
              <w:rPr>
                <w:rFonts w:eastAsia="Times New Roman" w:cs="Times New Roman"/>
                <w:sz w:val="28"/>
                <w:szCs w:val="24"/>
                <w:lang w:eastAsia="de-DE"/>
              </w:rPr>
              <w:t>W</w:t>
            </w:r>
            <w:r w:rsidR="0019559B" w:rsidRPr="00395B15">
              <w:rPr>
                <w:rFonts w:eastAsia="Times New Roman" w:cs="Times New Roman"/>
                <w:sz w:val="28"/>
                <w:szCs w:val="24"/>
                <w:lang w:eastAsia="de-DE"/>
              </w:rPr>
              <w:t>estsahara liegt an der Atlantikküste zwischen Marokko, Algerien und Mauretanien. Etwa 80 % des Gebiets werden derzeit von Marokko kontrolliert.</w:t>
            </w:r>
          </w:p>
          <w:p w14:paraId="381AE4F4" w14:textId="2F7305F7" w:rsidR="0019559B" w:rsidRPr="00395B15" w:rsidRDefault="0019559B" w:rsidP="0019559B">
            <w:pPr>
              <w:spacing w:before="100" w:beforeAutospacing="1" w:after="100" w:afterAutospacing="1"/>
              <w:rPr>
                <w:rFonts w:eastAsia="Times New Roman" w:cs="Times New Roman"/>
                <w:sz w:val="28"/>
                <w:szCs w:val="24"/>
                <w:lang w:eastAsia="de-DE"/>
              </w:rPr>
            </w:pPr>
            <w:r w:rsidRPr="00395B15">
              <w:rPr>
                <w:rFonts w:ascii="Times New Roman" w:eastAsia="Times New Roman" w:hAnsi="Times New Roman" w:cs="Times New Roman"/>
                <w:sz w:val="28"/>
                <w:szCs w:val="24"/>
                <w:lang w:eastAsia="de-DE"/>
              </w:rPr>
              <w:t xml:space="preserve">Die Region ist größtenteils </w:t>
            </w:r>
            <w:r w:rsidR="00B64A85" w:rsidRPr="00395B15">
              <w:rPr>
                <w:rFonts w:ascii="Times New Roman" w:eastAsia="Times New Roman" w:hAnsi="Times New Roman" w:cs="Times New Roman"/>
                <w:sz w:val="28"/>
                <w:szCs w:val="24"/>
                <w:lang w:eastAsia="de-DE"/>
              </w:rPr>
              <w:t xml:space="preserve">von </w:t>
            </w:r>
            <w:r w:rsidRPr="00395B15">
              <w:rPr>
                <w:rFonts w:ascii="Times New Roman" w:eastAsia="Times New Roman" w:hAnsi="Times New Roman" w:cs="Times New Roman"/>
                <w:sz w:val="28"/>
                <w:szCs w:val="24"/>
                <w:lang w:eastAsia="de-DE"/>
              </w:rPr>
              <w:t xml:space="preserve">Wüste </w:t>
            </w:r>
            <w:r w:rsidR="00B64A85" w:rsidRPr="00395B15">
              <w:rPr>
                <w:rFonts w:ascii="Times New Roman" w:eastAsia="Times New Roman" w:hAnsi="Times New Roman" w:cs="Times New Roman"/>
                <w:sz w:val="28"/>
                <w:szCs w:val="24"/>
                <w:lang w:eastAsia="de-DE"/>
              </w:rPr>
              <w:t xml:space="preserve">bedeckt </w:t>
            </w:r>
            <w:r w:rsidRPr="00395B15">
              <w:rPr>
                <w:rFonts w:ascii="Times New Roman" w:eastAsia="Times New Roman" w:hAnsi="Times New Roman" w:cs="Times New Roman"/>
                <w:sz w:val="28"/>
                <w:szCs w:val="24"/>
                <w:lang w:eastAsia="de-DE"/>
              </w:rPr>
              <w:t xml:space="preserve">und hat ein </w:t>
            </w:r>
            <w:r w:rsidRPr="00395B15">
              <w:rPr>
                <w:rFonts w:eastAsia="Times New Roman" w:cs="Times New Roman"/>
                <w:sz w:val="28"/>
                <w:szCs w:val="24"/>
                <w:lang w:eastAsia="de-DE"/>
              </w:rPr>
              <w:t>sehr heißes und trockenes Klima. An der Küste ist es durch den Atlantik etwas milder. Westsahara hat eine Fläche von etwa 266.000 km² und rund 597.000 Einwohner</w:t>
            </w:r>
            <w:r w:rsidR="00B64A85" w:rsidRPr="00395B15">
              <w:rPr>
                <w:rFonts w:eastAsia="Times New Roman" w:cs="Times New Roman"/>
                <w:sz w:val="28"/>
                <w:szCs w:val="24"/>
                <w:lang w:eastAsia="de-DE"/>
              </w:rPr>
              <w:t>. Zum Vergleich: Der Stadtstaat Bremen hat ca. die gleiche Anzahl an Bewohnern</w:t>
            </w:r>
            <w:r w:rsidRPr="00395B15">
              <w:rPr>
                <w:rFonts w:eastAsia="Times New Roman" w:cs="Times New Roman"/>
                <w:sz w:val="28"/>
                <w:szCs w:val="24"/>
                <w:lang w:eastAsia="de-DE"/>
              </w:rPr>
              <w:t>.</w:t>
            </w:r>
            <w:r w:rsidR="00B64A85" w:rsidRPr="00395B15">
              <w:rPr>
                <w:rFonts w:eastAsia="Times New Roman" w:cs="Times New Roman"/>
                <w:sz w:val="28"/>
                <w:szCs w:val="24"/>
                <w:lang w:eastAsia="de-DE"/>
              </w:rPr>
              <w:t xml:space="preserve"> Die Fläche des deutschen Bundeslandes ist </w:t>
            </w:r>
            <w:r w:rsidR="00C01EC1" w:rsidRPr="00395B15">
              <w:rPr>
                <w:rFonts w:eastAsia="Times New Roman" w:cs="Times New Roman"/>
                <w:sz w:val="28"/>
                <w:szCs w:val="24"/>
                <w:lang w:eastAsia="de-DE"/>
              </w:rPr>
              <w:t>über 800 Mal kleiner als das umstrittene Land.</w:t>
            </w:r>
            <w:r w:rsidRPr="00395B15">
              <w:rPr>
                <w:rFonts w:eastAsia="Times New Roman" w:cs="Times New Roman"/>
                <w:sz w:val="28"/>
                <w:szCs w:val="24"/>
                <w:lang w:eastAsia="de-DE"/>
              </w:rPr>
              <w:t xml:space="preserve"> Die Bevölkerung wird oft als Sahrauis bezeichnet, wobei viele Menschen arabische oder berberische Wurzeln haben.</w:t>
            </w:r>
            <w:r w:rsidR="00C01EC1" w:rsidRPr="00395B15">
              <w:rPr>
                <w:rFonts w:eastAsia="Times New Roman" w:cs="Times New Roman"/>
                <w:sz w:val="28"/>
                <w:szCs w:val="24"/>
                <w:lang w:eastAsia="de-DE"/>
              </w:rPr>
              <w:t xml:space="preserve"> Menschen, die sich selbst Imazighen nennen, und oft als Berber bezeichnet werden, zählen zu den Urvölkern Afrikas.</w:t>
            </w:r>
            <w:r w:rsidRPr="00395B15">
              <w:rPr>
                <w:rFonts w:eastAsia="Times New Roman" w:cs="Times New Roman"/>
                <w:sz w:val="28"/>
                <w:szCs w:val="24"/>
                <w:lang w:eastAsia="de-DE"/>
              </w:rPr>
              <w:t xml:space="preserve"> Ein Teil der Bevölkerung gehört außerdem zu marokkanischen Sicherheitskräften, die in der Region stationiert sind.</w:t>
            </w:r>
          </w:p>
          <w:p w14:paraId="7ACE3FAD" w14:textId="029B22B3" w:rsidR="0019559B" w:rsidRPr="00395B15" w:rsidRDefault="0019559B" w:rsidP="0019559B">
            <w:pPr>
              <w:spacing w:before="100" w:beforeAutospacing="1" w:after="100" w:afterAutospacing="1"/>
              <w:rPr>
                <w:rFonts w:eastAsia="Times New Roman" w:cs="Times New Roman"/>
                <w:sz w:val="28"/>
                <w:szCs w:val="24"/>
                <w:lang w:eastAsia="de-DE"/>
              </w:rPr>
            </w:pPr>
            <w:r w:rsidRPr="00395B15">
              <w:rPr>
                <w:rFonts w:eastAsia="Times New Roman" w:cs="Times New Roman"/>
                <w:sz w:val="28"/>
                <w:szCs w:val="24"/>
                <w:lang w:eastAsia="de-DE"/>
              </w:rPr>
              <w:t xml:space="preserve">Es gibt keine international anerkannte Hauptstadt, da das Gebiet </w:t>
            </w:r>
            <w:r w:rsidR="00443486">
              <w:rPr>
                <w:rFonts w:eastAsia="Times New Roman" w:cs="Times New Roman"/>
                <w:sz w:val="28"/>
                <w:szCs w:val="24"/>
                <w:lang w:eastAsia="de-DE"/>
              </w:rPr>
              <w:t xml:space="preserve">ja </w:t>
            </w:r>
            <w:r w:rsidRPr="00395B15">
              <w:rPr>
                <w:rFonts w:eastAsia="Times New Roman" w:cs="Times New Roman"/>
                <w:sz w:val="28"/>
                <w:szCs w:val="24"/>
                <w:lang w:eastAsia="de-DE"/>
              </w:rPr>
              <w:t>politisch umstritten ist. Oft wird jedoch El Aaiún als wichtigste Stadt und Verwaltungszentrum genannt. Eine weitere bedeutende Stadt ist Tifariti, die in einem von der Unabhängigkeitsbewegung kontrollierten Gebiet liegt.</w:t>
            </w:r>
          </w:p>
          <w:p w14:paraId="556DC449" w14:textId="47E2EB10" w:rsidR="0019559B" w:rsidRPr="00395B15" w:rsidRDefault="0019559B" w:rsidP="0019559B">
            <w:pPr>
              <w:spacing w:before="100" w:beforeAutospacing="1" w:after="100" w:afterAutospacing="1"/>
              <w:rPr>
                <w:rFonts w:eastAsia="Times New Roman" w:cs="Times New Roman"/>
                <w:sz w:val="28"/>
                <w:szCs w:val="24"/>
                <w:lang w:eastAsia="de-DE"/>
              </w:rPr>
            </w:pPr>
            <w:r w:rsidRPr="00395B15">
              <w:rPr>
                <w:rFonts w:eastAsia="Times New Roman" w:cs="Times New Roman"/>
                <w:sz w:val="28"/>
                <w:szCs w:val="24"/>
                <w:lang w:eastAsia="de-DE"/>
              </w:rPr>
              <w:t>Bis 1975 war Westsahara</w:t>
            </w:r>
            <w:r w:rsidR="00C01EC1" w:rsidRPr="00395B15">
              <w:rPr>
                <w:rFonts w:eastAsia="Times New Roman" w:cs="Times New Roman"/>
                <w:sz w:val="28"/>
                <w:szCs w:val="24"/>
                <w:lang w:eastAsia="de-DE"/>
              </w:rPr>
              <w:t xml:space="preserve"> noch</w:t>
            </w:r>
            <w:r w:rsidRPr="00395B15">
              <w:rPr>
                <w:rFonts w:eastAsia="Times New Roman" w:cs="Times New Roman"/>
                <w:sz w:val="28"/>
                <w:szCs w:val="24"/>
                <w:lang w:eastAsia="de-DE"/>
              </w:rPr>
              <w:t xml:space="preserve"> eine spanische Kolonie, die als „Spanisch-Sahara“ bezeichnet wurde. Nach dem Rückzug von Spanien beanspruchten sowohl Marokko als auch Mauretanien das Gebiet. 1976 rief die sahrauische Unabhängigkeitsbewegung Polisario-Front die Demokratische Arabische Republik Sahara aus.</w:t>
            </w:r>
          </w:p>
          <w:p w14:paraId="6F1008D9" w14:textId="6760ABFD" w:rsidR="0019559B" w:rsidRPr="00395B15" w:rsidRDefault="0019559B" w:rsidP="0019559B">
            <w:pPr>
              <w:spacing w:before="100" w:beforeAutospacing="1" w:after="100" w:afterAutospacing="1"/>
              <w:rPr>
                <w:rFonts w:eastAsia="Times New Roman" w:cs="Times New Roman"/>
                <w:sz w:val="28"/>
                <w:szCs w:val="24"/>
                <w:lang w:eastAsia="de-DE"/>
              </w:rPr>
            </w:pPr>
            <w:r w:rsidRPr="00395B15">
              <w:rPr>
                <w:rFonts w:eastAsia="Times New Roman" w:cs="Times New Roman"/>
                <w:sz w:val="28"/>
                <w:szCs w:val="24"/>
                <w:lang w:eastAsia="de-DE"/>
              </w:rPr>
              <w:t>1979 zog sich Mauretanien aus dem Konflikt zurück, während Marokko die Kontrolle über den größten Teil des Gebiets übernahm. Seit 1991 besteht ein Waffenstillstand unter Vermittlung der Vereinte</w:t>
            </w:r>
            <w:r w:rsidR="00443486">
              <w:rPr>
                <w:rFonts w:eastAsia="Times New Roman" w:cs="Times New Roman"/>
                <w:sz w:val="28"/>
                <w:szCs w:val="24"/>
                <w:lang w:eastAsia="de-DE"/>
              </w:rPr>
              <w:t>n</w:t>
            </w:r>
            <w:r w:rsidRPr="00395B15">
              <w:rPr>
                <w:rFonts w:eastAsia="Times New Roman" w:cs="Times New Roman"/>
                <w:sz w:val="28"/>
                <w:szCs w:val="24"/>
                <w:lang w:eastAsia="de-DE"/>
              </w:rPr>
              <w:t xml:space="preserve"> Nationen</w:t>
            </w:r>
            <w:r w:rsidR="000903D8" w:rsidRPr="00395B15">
              <w:rPr>
                <w:rFonts w:eastAsia="Times New Roman" w:cs="Times New Roman"/>
                <w:sz w:val="28"/>
                <w:szCs w:val="24"/>
                <w:lang w:eastAsia="de-DE"/>
              </w:rPr>
              <w:t>, international bekannt als die</w:t>
            </w:r>
            <w:r w:rsidR="00C01EC1" w:rsidRPr="00395B15">
              <w:rPr>
                <w:rFonts w:eastAsia="Times New Roman" w:cs="Times New Roman"/>
                <w:sz w:val="28"/>
                <w:szCs w:val="24"/>
                <w:lang w:eastAsia="de-DE"/>
              </w:rPr>
              <w:t xml:space="preserve"> United Nations</w:t>
            </w:r>
            <w:r w:rsidRPr="00395B15">
              <w:rPr>
                <w:rFonts w:eastAsia="Times New Roman" w:cs="Times New Roman"/>
                <w:sz w:val="28"/>
                <w:szCs w:val="24"/>
                <w:lang w:eastAsia="de-DE"/>
              </w:rPr>
              <w:t>. Ein ursprünglich geplantes Unabhängigkeits</w:t>
            </w:r>
            <w:r w:rsidR="00C01EC1" w:rsidRPr="00395B15">
              <w:rPr>
                <w:rFonts w:eastAsia="Times New Roman" w:cs="Times New Roman"/>
                <w:sz w:val="28"/>
                <w:szCs w:val="24"/>
                <w:lang w:eastAsia="de-DE"/>
              </w:rPr>
              <w:t>-</w:t>
            </w:r>
            <w:r w:rsidRPr="00395B15">
              <w:rPr>
                <w:rFonts w:eastAsia="Times New Roman" w:cs="Times New Roman"/>
                <w:sz w:val="28"/>
                <w:szCs w:val="24"/>
                <w:lang w:eastAsia="de-DE"/>
              </w:rPr>
              <w:t>referendum wurde jedoch bisher nicht durchgeführt.</w:t>
            </w:r>
          </w:p>
          <w:p w14:paraId="4E0A48E2" w14:textId="02B2E753" w:rsidR="00216BE4" w:rsidRPr="00395B15" w:rsidRDefault="0019559B" w:rsidP="00395B15">
            <w:pPr>
              <w:spacing w:before="100" w:beforeAutospacing="1" w:after="100" w:afterAutospacing="1"/>
              <w:rPr>
                <w:rFonts w:eastAsia="Times New Roman" w:cs="Times New Roman"/>
                <w:sz w:val="28"/>
                <w:szCs w:val="24"/>
                <w:lang w:eastAsia="de-DE"/>
              </w:rPr>
            </w:pPr>
            <w:r w:rsidRPr="00395B15">
              <w:rPr>
                <w:rFonts w:eastAsia="Times New Roman" w:cs="Times New Roman"/>
                <w:sz w:val="28"/>
                <w:szCs w:val="24"/>
                <w:lang w:eastAsia="de-DE"/>
              </w:rPr>
              <w:t>Zur Sicherung des kontrollierten Gebiets errichtete Marokko eine mehrere tausend Kilometer lange Befestigungsanlage, die sogenannte „Sandmauer“. Dadurch ist das Gebiet heute geteilt.</w:t>
            </w:r>
          </w:p>
          <w:p w14:paraId="7B1B0AC4" w14:textId="44820501" w:rsidR="006E3254" w:rsidRPr="00EB6F6C" w:rsidRDefault="00216BE4" w:rsidP="00216BE4">
            <w:pPr>
              <w:rPr>
                <w:noProof/>
                <w:sz w:val="24"/>
              </w:rPr>
            </w:pPr>
            <w:r>
              <w:rPr>
                <w:noProof/>
                <w:lang w:eastAsia="de-DE"/>
              </w:rPr>
              <mc:AlternateContent>
                <mc:Choice Requires="wps">
                  <w:drawing>
                    <wp:anchor distT="0" distB="0" distL="114300" distR="114300" simplePos="0" relativeHeight="251670528" behindDoc="0" locked="0" layoutInCell="1" allowOverlap="1" wp14:anchorId="29DC9F26" wp14:editId="4E9E5AE9">
                      <wp:simplePos x="0" y="0"/>
                      <wp:positionH relativeFrom="column">
                        <wp:posOffset>3908620</wp:posOffset>
                      </wp:positionH>
                      <wp:positionV relativeFrom="paragraph">
                        <wp:posOffset>506339</wp:posOffset>
                      </wp:positionV>
                      <wp:extent cx="842645" cy="1828800"/>
                      <wp:effectExtent l="0" t="0" r="0" b="0"/>
                      <wp:wrapNone/>
                      <wp:docPr id="10" name="Textfeld 10"/>
                      <wp:cNvGraphicFramePr/>
                      <a:graphic xmlns:a="http://schemas.openxmlformats.org/drawingml/2006/main">
                        <a:graphicData uri="http://schemas.microsoft.com/office/word/2010/wordprocessingShape">
                          <wps:wsp>
                            <wps:cNvSpPr txBox="1"/>
                            <wps:spPr>
                              <a:xfrm>
                                <a:off x="0" y="0"/>
                                <a:ext cx="842645" cy="1828800"/>
                              </a:xfrm>
                              <a:prstGeom prst="rect">
                                <a:avLst/>
                              </a:prstGeom>
                              <a:noFill/>
                              <a:ln>
                                <a:noFill/>
                              </a:ln>
                            </wps:spPr>
                            <wps:txbx>
                              <w:txbxContent>
                                <w:p w14:paraId="2F62267D" w14:textId="2C1F5973" w:rsidR="00DB0508" w:rsidRPr="00A7460A" w:rsidRDefault="00DB0508" w:rsidP="00A7460A">
                                  <w:pPr>
                                    <w:pStyle w:val="KeinLeerraum"/>
                                    <w:jc w:val="center"/>
                                    <w:rPr>
                                      <w:noProof/>
                                      <w:color w:val="000000" w:themeColor="text1"/>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460A">
                                    <w:rPr>
                                      <w:noProof/>
                                      <w:color w:val="000000" w:themeColor="text1"/>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Seite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9DC9F26" id="Textfeld 10" o:spid="_x0000_s1031" type="#_x0000_t202" style="position:absolute;margin-left:307.75pt;margin-top:39.85pt;width:66.35pt;height:2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" filled="f" stroked="f">
                      <v:textbox style="mso-fit-shape-to-text:t">
                        <w:txbxContent>
                          <w:p w14:paraId="2F62267D" w14:textId="2C1F5973" w:rsidR="00DB0508" w:rsidRPr="00A7460A" w:rsidRDefault="00DB0508" w:rsidP="00A7460A">
                            <w:pPr>
                              <w:pStyle w:val="KeinLeerraum"/>
                              <w:jc w:val="center"/>
                              <w:rPr>
                                <w:noProof/>
                                <w:color w:val="000000" w:themeColor="text1"/>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460A">
                              <w:rPr>
                                <w:noProof/>
                                <w:color w:val="000000" w:themeColor="text1"/>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Seite 4</w:t>
                            </w:r>
                          </w:p>
                        </w:txbxContent>
                      </v:textbox>
                    </v:shape>
                  </w:pict>
                </mc:Fallback>
              </mc:AlternateContent>
            </w:r>
            <w:r w:rsidR="00DB0B33" w:rsidRPr="00DB0B33">
              <w:rPr>
                <w:noProof/>
                <w:sz w:val="24"/>
                <w:lang w:eastAsia="de-DE"/>
              </w:rPr>
              <w:drawing>
                <wp:anchor distT="0" distB="0" distL="114300" distR="114300" simplePos="0" relativeHeight="251676672" behindDoc="1" locked="0" layoutInCell="1" allowOverlap="1" wp14:anchorId="5192CB50" wp14:editId="0EB609D8">
                  <wp:simplePos x="0" y="0"/>
                  <wp:positionH relativeFrom="column">
                    <wp:posOffset>-2982</wp:posOffset>
                  </wp:positionH>
                  <wp:positionV relativeFrom="paragraph">
                    <wp:posOffset>55548</wp:posOffset>
                  </wp:positionV>
                  <wp:extent cx="8706944" cy="901065"/>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778920" cy="908514"/>
                          </a:xfrm>
                          <a:prstGeom prst="rect">
                            <a:avLst/>
                          </a:prstGeom>
                        </pic:spPr>
                      </pic:pic>
                    </a:graphicData>
                  </a:graphic>
                  <wp14:sizeRelH relativeFrom="margin">
                    <wp14:pctWidth>0</wp14:pctWidth>
                  </wp14:sizeRelH>
                  <wp14:sizeRelV relativeFrom="margin">
                    <wp14:pctHeight>0</wp14:pctHeight>
                  </wp14:sizeRelV>
                </wp:anchor>
              </w:drawing>
            </w:r>
          </w:p>
        </w:tc>
        <w:tc>
          <w:tcPr>
            <w:tcW w:w="1080" w:type="dxa"/>
            <w:gridSpan w:val="2"/>
            <w:tcMar>
              <w:left w:w="115" w:type="dxa"/>
              <w:right w:w="115" w:type="dxa"/>
            </w:tcMar>
            <w:vAlign w:val="center"/>
          </w:tcPr>
          <w:p w14:paraId="659F93F3" w14:textId="206561A6" w:rsidR="00172D2C" w:rsidRPr="00EB6F6C" w:rsidRDefault="00172D2C" w:rsidP="008E756B">
            <w:pPr>
              <w:pStyle w:val="KeinLeerraum"/>
              <w:rPr>
                <w:noProof/>
                <w:sz w:val="24"/>
              </w:rPr>
            </w:pPr>
          </w:p>
          <w:p w14:paraId="17D9ED49" w14:textId="77777777" w:rsidR="00E556E5" w:rsidRPr="00EB6F6C" w:rsidRDefault="00E556E5" w:rsidP="008E756B">
            <w:pPr>
              <w:pStyle w:val="KeinLeerraum"/>
              <w:rPr>
                <w:noProof/>
                <w:sz w:val="24"/>
              </w:rPr>
            </w:pPr>
          </w:p>
          <w:p w14:paraId="6700C971" w14:textId="5D9833E2" w:rsidR="00E556E5" w:rsidRPr="00EB6F6C" w:rsidRDefault="00E556E5" w:rsidP="008E756B">
            <w:pPr>
              <w:pStyle w:val="KeinLeerraum"/>
              <w:rPr>
                <w:noProof/>
                <w:sz w:val="24"/>
              </w:rPr>
            </w:pPr>
          </w:p>
          <w:p w14:paraId="513F759D" w14:textId="671295C2" w:rsidR="00E556E5" w:rsidRPr="00EB6F6C" w:rsidRDefault="00E556E5" w:rsidP="008E756B">
            <w:pPr>
              <w:pStyle w:val="KeinLeerraum"/>
              <w:rPr>
                <w:noProof/>
                <w:sz w:val="24"/>
              </w:rPr>
            </w:pPr>
          </w:p>
          <w:p w14:paraId="4C662538" w14:textId="6B818D29" w:rsidR="00E556E5" w:rsidRPr="00EB6F6C" w:rsidRDefault="00E556E5" w:rsidP="008E756B">
            <w:pPr>
              <w:pStyle w:val="KeinLeerraum"/>
              <w:rPr>
                <w:noProof/>
                <w:sz w:val="24"/>
              </w:rPr>
            </w:pPr>
          </w:p>
          <w:p w14:paraId="1B271CDE" w14:textId="057F2DAE" w:rsidR="00E556E5" w:rsidRPr="00EB6F6C" w:rsidRDefault="00E556E5" w:rsidP="008E756B">
            <w:pPr>
              <w:pStyle w:val="KeinLeerraum"/>
              <w:rPr>
                <w:noProof/>
                <w:sz w:val="24"/>
              </w:rPr>
            </w:pPr>
          </w:p>
          <w:p w14:paraId="64B61D1F" w14:textId="5F8A7981" w:rsidR="00E556E5" w:rsidRPr="00EB6F6C" w:rsidRDefault="00E556E5" w:rsidP="008E756B">
            <w:pPr>
              <w:pStyle w:val="KeinLeerraum"/>
              <w:rPr>
                <w:noProof/>
                <w:sz w:val="24"/>
              </w:rPr>
            </w:pPr>
          </w:p>
          <w:p w14:paraId="33FECFDC" w14:textId="77777777" w:rsidR="00E556E5" w:rsidRPr="00EB6F6C" w:rsidRDefault="00E556E5" w:rsidP="008E756B">
            <w:pPr>
              <w:pStyle w:val="KeinLeerraum"/>
              <w:rPr>
                <w:noProof/>
                <w:sz w:val="24"/>
              </w:rPr>
            </w:pPr>
          </w:p>
          <w:p w14:paraId="26C4AC09" w14:textId="33EF5D3B" w:rsidR="00E556E5" w:rsidRPr="00EB6F6C" w:rsidRDefault="00E556E5" w:rsidP="008E756B">
            <w:pPr>
              <w:pStyle w:val="KeinLeerraum"/>
              <w:rPr>
                <w:noProof/>
                <w:sz w:val="24"/>
              </w:rPr>
            </w:pPr>
          </w:p>
          <w:p w14:paraId="010D640A" w14:textId="21B52C3F" w:rsidR="00E556E5" w:rsidRPr="00EB6F6C" w:rsidRDefault="00E556E5" w:rsidP="008E756B">
            <w:pPr>
              <w:pStyle w:val="KeinLeerraum"/>
              <w:rPr>
                <w:noProof/>
                <w:sz w:val="24"/>
              </w:rPr>
            </w:pPr>
          </w:p>
          <w:p w14:paraId="5CD29277" w14:textId="192E4CC3" w:rsidR="00E556E5" w:rsidRPr="00EB6F6C" w:rsidRDefault="00E556E5" w:rsidP="008E756B">
            <w:pPr>
              <w:pStyle w:val="KeinLeerraum"/>
              <w:rPr>
                <w:noProof/>
                <w:sz w:val="24"/>
              </w:rPr>
            </w:pPr>
          </w:p>
          <w:p w14:paraId="4A02A58E" w14:textId="588F6DE8" w:rsidR="00E556E5" w:rsidRPr="00EB6F6C" w:rsidRDefault="00E556E5" w:rsidP="008E756B">
            <w:pPr>
              <w:pStyle w:val="KeinLeerraum"/>
              <w:rPr>
                <w:noProof/>
                <w:sz w:val="24"/>
              </w:rPr>
            </w:pPr>
          </w:p>
          <w:p w14:paraId="305987C6" w14:textId="47A45B4A" w:rsidR="00E556E5" w:rsidRPr="00EB6F6C" w:rsidRDefault="00E556E5" w:rsidP="008E756B">
            <w:pPr>
              <w:pStyle w:val="KeinLeerraum"/>
              <w:rPr>
                <w:noProof/>
                <w:sz w:val="24"/>
              </w:rPr>
            </w:pPr>
          </w:p>
          <w:p w14:paraId="0F793C73" w14:textId="1A75234C" w:rsidR="00E556E5" w:rsidRPr="00EB6F6C" w:rsidRDefault="00E556E5" w:rsidP="008E756B">
            <w:pPr>
              <w:pStyle w:val="KeinLeerraum"/>
              <w:rPr>
                <w:noProof/>
                <w:sz w:val="24"/>
              </w:rPr>
            </w:pPr>
          </w:p>
          <w:p w14:paraId="556D55EF" w14:textId="66A95A03" w:rsidR="00E556E5" w:rsidRPr="00EB6F6C" w:rsidRDefault="00E556E5" w:rsidP="008E756B">
            <w:pPr>
              <w:pStyle w:val="KeinLeerraum"/>
              <w:rPr>
                <w:noProof/>
                <w:sz w:val="24"/>
              </w:rPr>
            </w:pPr>
          </w:p>
          <w:p w14:paraId="6D606B21" w14:textId="7527F0F2" w:rsidR="00E556E5" w:rsidRPr="00EB6F6C" w:rsidRDefault="00E556E5" w:rsidP="008E756B">
            <w:pPr>
              <w:pStyle w:val="KeinLeerraum"/>
              <w:rPr>
                <w:noProof/>
                <w:sz w:val="24"/>
              </w:rPr>
            </w:pPr>
          </w:p>
          <w:p w14:paraId="7F2C9710" w14:textId="12F63A22" w:rsidR="00E556E5" w:rsidRPr="00EB6F6C" w:rsidRDefault="00E556E5" w:rsidP="008E756B">
            <w:pPr>
              <w:pStyle w:val="KeinLeerraum"/>
              <w:rPr>
                <w:noProof/>
                <w:sz w:val="24"/>
              </w:rPr>
            </w:pPr>
          </w:p>
          <w:p w14:paraId="577901B4" w14:textId="546B30C4" w:rsidR="00E556E5" w:rsidRPr="00EB6F6C" w:rsidRDefault="00E556E5" w:rsidP="008E756B">
            <w:pPr>
              <w:pStyle w:val="KeinLeerraum"/>
              <w:rPr>
                <w:noProof/>
                <w:sz w:val="24"/>
              </w:rPr>
            </w:pPr>
          </w:p>
        </w:tc>
        <w:tc>
          <w:tcPr>
            <w:tcW w:w="6304" w:type="dxa"/>
            <w:gridSpan w:val="2"/>
            <w:tcBorders>
              <w:top w:val="thinThickSmallGap" w:sz="24" w:space="0" w:color="auto"/>
              <w:left w:val="nil"/>
            </w:tcBorders>
            <w:tcMar>
              <w:left w:w="115" w:type="dxa"/>
              <w:right w:w="115" w:type="dxa"/>
            </w:tcMar>
          </w:tcPr>
          <w:p w14:paraId="0E8EE654" w14:textId="59F26930" w:rsidR="004C75C5" w:rsidRDefault="004C75C5" w:rsidP="00EB6F6C">
            <w:pPr>
              <w:rPr>
                <w:sz w:val="20"/>
              </w:rPr>
            </w:pPr>
          </w:p>
          <w:p w14:paraId="786113DB" w14:textId="33164227" w:rsidR="004C75C5" w:rsidRPr="00395B15" w:rsidRDefault="004C75C5" w:rsidP="004C75C5">
            <w:pPr>
              <w:rPr>
                <w:sz w:val="28"/>
              </w:rPr>
            </w:pPr>
            <w:r w:rsidRPr="004C75C5">
              <w:rPr>
                <w:sz w:val="24"/>
              </w:rPr>
              <w:t>I</w:t>
            </w:r>
            <w:r w:rsidRPr="00395B15">
              <w:rPr>
                <w:sz w:val="28"/>
              </w:rPr>
              <w:t xml:space="preserve">nteressant für uns ist natürlich die humanitäre Situation und der Blick auf die Lage der Bevölkerung. In den von Marokko kontrollierten Teilen der Westsahara berichten viele Sahrauis von Diskriminierung im Alltag. Sie fühlen sich gegenüber marokkanischen Siedlern benachteiligt, etwa bei Jobs, Wohnraum oder staatlicher Unterstützung. Gleichzeitig wird Kritik am politischen Status der Region oft eingeschränkt, was es </w:t>
            </w:r>
            <w:r w:rsidR="005E226A" w:rsidRPr="00395B15">
              <w:rPr>
                <w:sz w:val="28"/>
              </w:rPr>
              <w:t>schwermacht</w:t>
            </w:r>
            <w:r w:rsidRPr="00395B15">
              <w:rPr>
                <w:sz w:val="28"/>
              </w:rPr>
              <w:t>, offen über Ungleichbehandlung zu sprechen. Menschenrechtsorganisationen wie Human Rights Watch oder Amnesty International weisen darauf hin, dass Aktivisten teilweise überwacht oder festgenommen werden. Diese Mischung aus politischem Druck und sozialer Benachteiligung führt dazu, dass sich viele Sahrauis ausgegrenzt fühlen und ihre kulturelle Identität bedroht sehen.</w:t>
            </w:r>
            <w:r w:rsidR="00443486">
              <w:rPr>
                <w:sz w:val="28"/>
              </w:rPr>
              <w:t xml:space="preserve"> Wusstet ihr davon? </w:t>
            </w:r>
          </w:p>
          <w:p w14:paraId="5DBD24AA" w14:textId="3D97BF9F" w:rsidR="00443486" w:rsidRPr="00395B15" w:rsidRDefault="004C75C5" w:rsidP="004C75C5">
            <w:pPr>
              <w:rPr>
                <w:sz w:val="28"/>
              </w:rPr>
            </w:pPr>
            <w:r w:rsidRPr="00395B15">
              <w:rPr>
                <w:sz w:val="28"/>
              </w:rPr>
              <w:t>Der Konflikt gilt als eingefroren, ist politisch jedoch weiterhin ungelöst.</w:t>
            </w:r>
            <w:r w:rsidR="00443486">
              <w:rPr>
                <w:sz w:val="28"/>
              </w:rPr>
              <w:t xml:space="preserve"> </w:t>
            </w:r>
          </w:p>
          <w:p w14:paraId="08DEDE06" w14:textId="5F30B0C8" w:rsidR="003528FE" w:rsidRPr="00395B15" w:rsidRDefault="003528FE" w:rsidP="00EB6F6C">
            <w:pPr>
              <w:rPr>
                <w:sz w:val="22"/>
              </w:rPr>
            </w:pPr>
            <w:r w:rsidRPr="00395B15">
              <w:rPr>
                <w:sz w:val="22"/>
              </w:rPr>
              <w:t xml:space="preserve">Ein Text von </w:t>
            </w:r>
            <w:r w:rsidR="0019559B" w:rsidRPr="00395B15">
              <w:rPr>
                <w:sz w:val="22"/>
              </w:rPr>
              <w:t>Marie Wörle</w:t>
            </w:r>
          </w:p>
          <w:p w14:paraId="66515257" w14:textId="77A8ECE5" w:rsidR="00172D2C" w:rsidRPr="003416B4" w:rsidRDefault="000273C8" w:rsidP="003416B4">
            <w:pPr>
              <w:jc w:val="center"/>
              <w:rPr>
                <w:sz w:val="20"/>
              </w:rPr>
            </w:pPr>
            <w:r>
              <w:rPr>
                <w:noProof/>
                <w:lang w:eastAsia="de-DE"/>
              </w:rPr>
              <mc:AlternateContent>
                <mc:Choice Requires="wps">
                  <w:drawing>
                    <wp:anchor distT="0" distB="0" distL="114300" distR="114300" simplePos="0" relativeHeight="251718656" behindDoc="0" locked="0" layoutInCell="1" allowOverlap="1" wp14:anchorId="47BBD07F" wp14:editId="625BD131">
                      <wp:simplePos x="0" y="0"/>
                      <wp:positionH relativeFrom="column">
                        <wp:posOffset>1195070</wp:posOffset>
                      </wp:positionH>
                      <wp:positionV relativeFrom="paragraph">
                        <wp:posOffset>2313305</wp:posOffset>
                      </wp:positionV>
                      <wp:extent cx="2654935" cy="2286000"/>
                      <wp:effectExtent l="0" t="0" r="0" b="0"/>
                      <wp:wrapNone/>
                      <wp:docPr id="1537603212" name="Textfeld 1537603212"/>
                      <wp:cNvGraphicFramePr/>
                      <a:graphic xmlns:a="http://schemas.openxmlformats.org/drawingml/2006/main">
                        <a:graphicData uri="http://schemas.microsoft.com/office/word/2010/wordprocessingShape">
                          <wps:wsp>
                            <wps:cNvSpPr txBox="1"/>
                            <wps:spPr>
                              <a:xfrm>
                                <a:off x="0" y="0"/>
                                <a:ext cx="2654935" cy="2286000"/>
                              </a:xfrm>
                              <a:prstGeom prst="rect">
                                <a:avLst/>
                              </a:prstGeom>
                              <a:noFill/>
                              <a:ln>
                                <a:noFill/>
                              </a:ln>
                            </wps:spPr>
                            <wps:txbx>
                              <w:txbxContent>
                                <w:p w14:paraId="43E7960A" w14:textId="428F1493" w:rsidR="000273C8" w:rsidRPr="000273C8" w:rsidRDefault="000273C8" w:rsidP="000273C8">
                                  <w:pPr>
                                    <w:jc w:val="center"/>
                                    <w:rPr>
                                      <w:noProof/>
                                      <w:color w:val="000000" w:themeColor="text1"/>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73C8">
                                    <w:rPr>
                                      <w:noProof/>
                                      <w:color w:val="000000" w:themeColor="text1"/>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Bild von Maxi Einöder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7BBD07F" id="Textfeld 1537603212" o:spid="_x0000_s1031" type="#_x0000_t202" style="position:absolute;left:0;text-align:left;margin-left:94.1pt;margin-top:182.15pt;width:209.05pt;height:180pt;z-index:2517186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" filled="f" stroked="f">
                      <v:fill o:detectmouseclick="t"/>
                      <v:textbox style="mso-fit-shape-to-text:t">
                        <w:txbxContent>
                          <w:p w14:paraId="43E7960A" w14:textId="428F1493" w:rsidR="000273C8" w:rsidRPr="000273C8" w:rsidRDefault="000273C8" w:rsidP="000273C8">
                            <w:pPr>
                              <w:jc w:val="center"/>
                              <w:rPr>
                                <w:noProof/>
                                <w:color w:val="000000" w:themeColor="text1"/>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73C8">
                              <w:rPr>
                                <w:noProof/>
                                <w:color w:val="000000" w:themeColor="text1"/>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Bild von Maxi Einöder</w:t>
                            </w:r>
                          </w:p>
                        </w:txbxContent>
                      </v:textbox>
                    </v:shape>
                  </w:pict>
                </mc:Fallback>
              </mc:AlternateContent>
            </w:r>
            <w:r w:rsidRPr="000273C8">
              <w:rPr>
                <w:noProof/>
                <w:sz w:val="24"/>
                <w:lang w:eastAsia="de-DE"/>
              </w:rPr>
              <w:drawing>
                <wp:inline distT="0" distB="0" distL="0" distR="0" wp14:anchorId="558B65BD" wp14:editId="7D065831">
                  <wp:extent cx="2655416" cy="2286000"/>
                  <wp:effectExtent l="0" t="0" r="0" b="0"/>
                  <wp:docPr id="1537603211" name="Grafik 15376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66702" cy="2295716"/>
                          </a:xfrm>
                          <a:prstGeom prst="rect">
                            <a:avLst/>
                          </a:prstGeom>
                        </pic:spPr>
                      </pic:pic>
                    </a:graphicData>
                  </a:graphic>
                </wp:inline>
              </w:drawing>
            </w:r>
          </w:p>
          <w:p w14:paraId="05238088" w14:textId="19BCB643" w:rsidR="00DB0B33" w:rsidRDefault="00DB0B33" w:rsidP="006B266C">
            <w:pPr>
              <w:pStyle w:val="KeinLeerraum"/>
              <w:jc w:val="center"/>
              <w:rPr>
                <w:noProof/>
                <w:sz w:val="24"/>
              </w:rPr>
            </w:pPr>
          </w:p>
          <w:p w14:paraId="042ED218" w14:textId="7C5A4ABD" w:rsidR="00DB0B33" w:rsidRDefault="00395B15" w:rsidP="006B266C">
            <w:pPr>
              <w:pStyle w:val="KeinLeerraum"/>
              <w:jc w:val="center"/>
              <w:rPr>
                <w:noProof/>
                <w:sz w:val="24"/>
              </w:rPr>
            </w:pPr>
            <w:r w:rsidRPr="00395B15">
              <w:rPr>
                <w:noProof/>
                <w:sz w:val="24"/>
                <w:lang w:eastAsia="de-DE"/>
              </w:rPr>
              <w:drawing>
                <wp:inline distT="0" distB="0" distL="0" distR="0" wp14:anchorId="76B35FC1" wp14:editId="62C5199A">
                  <wp:extent cx="2798859" cy="1787726"/>
                  <wp:effectExtent l="0" t="0" r="1905" b="317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04889" cy="1791577"/>
                          </a:xfrm>
                          <a:prstGeom prst="rect">
                            <a:avLst/>
                          </a:prstGeom>
                        </pic:spPr>
                      </pic:pic>
                    </a:graphicData>
                  </a:graphic>
                </wp:inline>
              </w:drawing>
            </w:r>
          </w:p>
          <w:p w14:paraId="63CCC58F" w14:textId="09DF9EEE" w:rsidR="00DB0B33" w:rsidRDefault="00DB0B33" w:rsidP="006B266C">
            <w:pPr>
              <w:pStyle w:val="KeinLeerraum"/>
              <w:jc w:val="center"/>
              <w:rPr>
                <w:noProof/>
                <w:sz w:val="24"/>
              </w:rPr>
            </w:pPr>
          </w:p>
          <w:p w14:paraId="5DE0FFB5" w14:textId="37983322" w:rsidR="00DB0B33" w:rsidRDefault="00395B15" w:rsidP="006B266C">
            <w:pPr>
              <w:pStyle w:val="KeinLeerraum"/>
              <w:jc w:val="center"/>
              <w:rPr>
                <w:noProof/>
                <w:sz w:val="24"/>
              </w:rPr>
            </w:pPr>
            <w:r w:rsidRPr="00395B15">
              <w:rPr>
                <w:noProof/>
                <w:sz w:val="24"/>
                <w:lang w:eastAsia="de-DE"/>
              </w:rPr>
              <w:drawing>
                <wp:inline distT="0" distB="0" distL="0" distR="0" wp14:anchorId="7D42711B" wp14:editId="4D089A13">
                  <wp:extent cx="2520563" cy="1684597"/>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27367" cy="1689145"/>
                          </a:xfrm>
                          <a:prstGeom prst="rect">
                            <a:avLst/>
                          </a:prstGeom>
                        </pic:spPr>
                      </pic:pic>
                    </a:graphicData>
                  </a:graphic>
                </wp:inline>
              </w:drawing>
            </w:r>
          </w:p>
          <w:p w14:paraId="7CB50BED" w14:textId="77777777" w:rsidR="003416B4" w:rsidRDefault="003416B4" w:rsidP="006B266C">
            <w:pPr>
              <w:pStyle w:val="KeinLeerraum"/>
              <w:jc w:val="center"/>
              <w:rPr>
                <w:noProof/>
                <w:sz w:val="24"/>
              </w:rPr>
            </w:pPr>
          </w:p>
          <w:p w14:paraId="58434402" w14:textId="64EE664F" w:rsidR="003416B4" w:rsidRPr="00EB6F6C" w:rsidRDefault="003416B4" w:rsidP="006B266C">
            <w:pPr>
              <w:pStyle w:val="KeinLeerraum"/>
              <w:jc w:val="center"/>
              <w:rPr>
                <w:noProof/>
                <w:sz w:val="24"/>
              </w:rPr>
            </w:pPr>
            <w:r>
              <w:rPr>
                <w:noProof/>
                <w:lang w:eastAsia="de-DE"/>
              </w:rPr>
              <mc:AlternateContent>
                <mc:Choice Requires="wps">
                  <w:drawing>
                    <wp:anchor distT="0" distB="0" distL="114300" distR="114300" simplePos="0" relativeHeight="251711488" behindDoc="0" locked="0" layoutInCell="1" allowOverlap="1" wp14:anchorId="1D090D97" wp14:editId="22BFBD39">
                      <wp:simplePos x="0" y="0"/>
                      <wp:positionH relativeFrom="column">
                        <wp:posOffset>677864</wp:posOffset>
                      </wp:positionH>
                      <wp:positionV relativeFrom="paragraph">
                        <wp:posOffset>1163245</wp:posOffset>
                      </wp:positionV>
                      <wp:extent cx="2560320" cy="1828800"/>
                      <wp:effectExtent l="0" t="0" r="0" b="0"/>
                      <wp:wrapNone/>
                      <wp:docPr id="3" name="Textfeld 3"/>
                      <wp:cNvGraphicFramePr/>
                      <a:graphic xmlns:a="http://schemas.openxmlformats.org/drawingml/2006/main">
                        <a:graphicData uri="http://schemas.microsoft.com/office/word/2010/wordprocessingShape">
                          <wps:wsp>
                            <wps:cNvSpPr txBox="1"/>
                            <wps:spPr>
                              <a:xfrm>
                                <a:off x="0" y="0"/>
                                <a:ext cx="2560320" cy="1828800"/>
                              </a:xfrm>
                              <a:prstGeom prst="rect">
                                <a:avLst/>
                              </a:prstGeom>
                              <a:noFill/>
                              <a:ln>
                                <a:noFill/>
                              </a:ln>
                            </wps:spPr>
                            <wps:txbx>
                              <w:txbxContent>
                                <w:p w14:paraId="52C995D5" w14:textId="15BC3A89" w:rsidR="00DB0508" w:rsidRPr="00216BE4" w:rsidRDefault="00DB0508" w:rsidP="00216BE4">
                                  <w:pPr>
                                    <w:pStyle w:val="KeinLeerraum"/>
                                    <w:jc w:val="center"/>
                                    <w:rPr>
                                      <w:noProof/>
                                      <w:color w:val="000000" w:themeColor="text1"/>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6BE4">
                                    <w:rPr>
                                      <w:noProof/>
                                      <w:color w:val="000000" w:themeColor="text1"/>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Bilderquelle Pixabay</w:t>
                                  </w:r>
                                  <w:r w:rsidR="00395B15">
                                    <w:rPr>
                                      <w:noProof/>
                                      <w:color w:val="000000" w:themeColor="text1"/>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/Shuttershock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D090D97" id="_x0000_t202" coordsize="21600,21600" o:spt="202" path="m,l,21600r21600,l21600,xe">
                      <v:stroke joinstyle="miter"/>
                      <v:path gradientshapeok="t" o:connecttype="rect"/>
                    </v:shapetype>
                    <v:shape id="Textfeld 3" o:spid="_x0000_s1032" type="#_x0000_t202" style="position:absolute;left:0;text-align:left;margin-left:53.4pt;margin-top:91.6pt;width:201.6pt;height:2in;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" filled="f" stroked="f">
                      <v:textbox style="mso-fit-shape-to-text:t">
                        <w:txbxContent>
                          <w:p w14:paraId="52C995D5" w14:textId="15BC3A89" w:rsidR="00DB0508" w:rsidRPr="00216BE4" w:rsidRDefault="00DB0508" w:rsidP="00216BE4">
                            <w:pPr>
                              <w:pStyle w:val="KeinLeerraum"/>
                              <w:jc w:val="center"/>
                              <w:rPr>
                                <w:noProof/>
                                <w:color w:val="000000" w:themeColor="text1"/>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6BE4">
                              <w:rPr>
                                <w:noProof/>
                                <w:color w:val="000000" w:themeColor="text1"/>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Bilderquelle Pixabay</w:t>
                            </w:r>
                            <w:r w:rsidR="00395B15">
                              <w:rPr>
                                <w:noProof/>
                                <w:color w:val="000000" w:themeColor="text1"/>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/Shuttershock</w:t>
                            </w:r>
                          </w:p>
                        </w:txbxContent>
                      </v:textbox>
                    </v:shape>
                  </w:pict>
                </mc:Fallback>
              </mc:AlternateContent>
            </w:r>
            <w:r w:rsidRPr="003416B4">
              <w:rPr>
                <w:noProof/>
                <w:sz w:val="24"/>
                <w:lang w:eastAsia="de-DE"/>
              </w:rPr>
              <w:drawing>
                <wp:inline distT="0" distB="0" distL="0" distR="0" wp14:anchorId="13BD45B3" wp14:editId="5FCB09AD">
                  <wp:extent cx="2934032" cy="1109078"/>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50082" cy="1115145"/>
                          </a:xfrm>
                          <a:prstGeom prst="rect">
                            <a:avLst/>
                          </a:prstGeom>
                        </pic:spPr>
                      </pic:pic>
                    </a:graphicData>
                  </a:graphic>
                </wp:inline>
              </w:drawing>
            </w:r>
          </w:p>
        </w:tc>
      </w:tr>
      <w:tr w:rsidR="005A1800" w:rsidRPr="0040243A" w14:paraId="7924791D" w14:textId="77777777" w:rsidTr="00AD6100">
        <w:trPr>
          <w:gridBefore w:val="1"/>
          <w:wBefore w:w="109" w:type="dxa"/>
          <w:trHeight w:val="5145"/>
        </w:trPr>
        <w:tc>
          <w:tcPr>
            <w:tcW w:w="13324" w:type="dxa"/>
            <w:gridSpan w:val="6"/>
            <w:tcBorders>
              <w:top w:val="thickThinMediumGap" w:sz="24" w:space="0" w:color="auto"/>
              <w:left w:val="nil"/>
              <w:bottom w:val="nil"/>
              <w:right w:val="nil"/>
            </w:tcBorders>
            <w:tcMar>
              <w:top w:w="288" w:type="dxa"/>
              <w:left w:w="115" w:type="dxa"/>
              <w:right w:w="115" w:type="dxa"/>
            </w:tcMar>
          </w:tcPr>
          <w:p w14:paraId="77AB13D3" w14:textId="5AEEB7B1" w:rsidR="005A1800" w:rsidRPr="0040243A" w:rsidRDefault="00AB33B3" w:rsidP="00F60633">
            <w:pPr>
              <w:pStyle w:val="KeinLeerraum"/>
              <w:jc w:val="center"/>
              <w:rPr>
                <w:noProof/>
              </w:rPr>
            </w:pPr>
            <w:r w:rsidRPr="00AB33B3">
              <w:rPr>
                <w:noProof/>
                <w:lang w:eastAsia="de-DE"/>
              </w:rPr>
              <w:lastRenderedPageBreak/>
              <w:drawing>
                <wp:inline distT="0" distB="0" distL="0" distR="0" wp14:anchorId="1309F9F0" wp14:editId="7D826ECB">
                  <wp:extent cx="6427960" cy="3451088"/>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446872" cy="3461241"/>
                          </a:xfrm>
                          <a:prstGeom prst="rect">
                            <a:avLst/>
                          </a:prstGeom>
                        </pic:spPr>
                      </pic:pic>
                    </a:graphicData>
                  </a:graphic>
                </wp:inline>
              </w:drawing>
            </w:r>
          </w:p>
        </w:tc>
      </w:tr>
      <w:tr w:rsidR="00813EA3" w:rsidRPr="0040243A" w14:paraId="54F9E35B" w14:textId="77777777" w:rsidTr="00AD6100">
        <w:trPr>
          <w:gridBefore w:val="1"/>
          <w:wBefore w:w="109" w:type="dxa"/>
          <w:trHeight w:val="864"/>
        </w:trPr>
        <w:tc>
          <w:tcPr>
            <w:tcW w:w="13324" w:type="dxa"/>
            <w:gridSpan w:val="6"/>
            <w:tcBorders>
              <w:top w:val="nil"/>
              <w:left w:val="nil"/>
              <w:bottom w:val="nil"/>
              <w:right w:val="nil"/>
            </w:tcBorders>
            <w:vAlign w:val="center"/>
          </w:tcPr>
          <w:p w14:paraId="07474A4B" w14:textId="51944DEA" w:rsidR="00813EA3" w:rsidRPr="00AA6E11" w:rsidRDefault="00A53637" w:rsidP="00395B15">
            <w:pPr>
              <w:pStyle w:val="Fotounterschrift"/>
              <w:jc w:val="center"/>
              <w:rPr>
                <w:sz w:val="22"/>
              </w:rPr>
            </w:pPr>
            <w:r w:rsidRPr="00AA6E11">
              <w:rPr>
                <w:sz w:val="22"/>
              </w:rPr>
              <w:t xml:space="preserve">Bild von Maximilian Einöder – </w:t>
            </w:r>
            <w:r w:rsidR="00D058D7">
              <w:rPr>
                <w:sz w:val="22"/>
              </w:rPr>
              <w:t>Der Wunsch nach Frieden</w:t>
            </w:r>
            <w:r w:rsidR="00395B15">
              <w:rPr>
                <w:sz w:val="22"/>
              </w:rPr>
              <w:t xml:space="preserve"> Gazas</w:t>
            </w:r>
          </w:p>
        </w:tc>
      </w:tr>
      <w:tr w:rsidR="00813EA3" w:rsidRPr="0040243A" w14:paraId="7AD5AB3E" w14:textId="77777777" w:rsidTr="00AD6100">
        <w:trPr>
          <w:gridBefore w:val="1"/>
          <w:wBefore w:w="109" w:type="dxa"/>
          <w:trHeight w:val="1480"/>
        </w:trPr>
        <w:tc>
          <w:tcPr>
            <w:tcW w:w="13324" w:type="dxa"/>
            <w:gridSpan w:val="6"/>
            <w:tcBorders>
              <w:top w:val="nil"/>
              <w:left w:val="nil"/>
              <w:bottom w:val="nil"/>
              <w:right w:val="nil"/>
            </w:tcBorders>
            <w:tcMar>
              <w:bottom w:w="144" w:type="dxa"/>
            </w:tcMar>
          </w:tcPr>
          <w:p w14:paraId="1193F82C" w14:textId="49970CA5" w:rsidR="001D517B" w:rsidRPr="00681F43" w:rsidRDefault="007736A2" w:rsidP="001D517B">
            <w:pPr>
              <w:pStyle w:val="NamedesAutorsderAutoringro"/>
              <w:rPr>
                <w:noProof/>
                <w:sz w:val="40"/>
              </w:rPr>
            </w:pPr>
            <w:sdt>
              <w:sdtPr>
                <w:rPr>
                  <w:noProof/>
                  <w:sz w:val="40"/>
                </w:rPr>
                <w:id w:val="-422568543"/>
                <w:placeholder>
                  <w:docPart w:val="2FB5ED4E5506334BA199654966518EB1"/>
                </w:placeholder>
                <w15:appearance w15:val="hidden"/>
              </w:sdtPr>
              <w:sdtEndPr/>
              <w:sdtContent>
                <w:r w:rsidR="006C393E" w:rsidRPr="00681F43">
                  <w:rPr>
                    <w:noProof/>
                    <w:sz w:val="40"/>
                  </w:rPr>
                  <w:t>Politik</w:t>
                </w:r>
              </w:sdtContent>
            </w:sdt>
            <w:r w:rsidR="001D517B" w:rsidRPr="00681F43">
              <w:rPr>
                <w:noProof/>
                <w:sz w:val="40"/>
                <w:lang w:bidi="de-DE"/>
              </w:rPr>
              <w:t xml:space="preserve"> </w:t>
            </w:r>
          </w:p>
          <w:p w14:paraId="74A468DA" w14:textId="77777777" w:rsidR="005F2B1B" w:rsidRPr="0040243A" w:rsidRDefault="005F2B1B" w:rsidP="00AE4980">
            <w:pPr>
              <w:pStyle w:val="NamedesAutorsderAutorinklein"/>
              <w:spacing w:line="276" w:lineRule="auto"/>
              <w:rPr>
                <w:noProof/>
                <w:color w:val="000000" w:themeColor="text1"/>
                <w:sz w:val="18"/>
                <w:szCs w:val="18"/>
              </w:rPr>
            </w:pPr>
          </w:p>
          <w:p w14:paraId="62576E3A" w14:textId="48DBE7AC" w:rsidR="00B767C0" w:rsidRPr="006E3254" w:rsidRDefault="002B3D3C" w:rsidP="005B7C41">
            <w:pPr>
              <w:pStyle w:val="GroeArtikelberschrift"/>
              <w:rPr>
                <w:b/>
                <w:noProof/>
                <w:sz w:val="50"/>
              </w:rPr>
            </w:pPr>
            <w:r>
              <w:rPr>
                <w:b/>
                <w:noProof/>
                <w:sz w:val="50"/>
              </w:rPr>
              <w:t>Der Gaza-Konflikt</w:t>
            </w:r>
          </w:p>
          <w:p w14:paraId="4F2C8ACD" w14:textId="6E591DEC" w:rsidR="00813EA3" w:rsidRPr="0040243A" w:rsidRDefault="007736A2" w:rsidP="00AD6100">
            <w:pPr>
              <w:pStyle w:val="GroerArtikeluntertitel"/>
              <w:rPr>
                <w:noProof/>
              </w:rPr>
            </w:pPr>
            <w:sdt>
              <w:sdtPr>
                <w:rPr>
                  <w:noProof/>
                </w:rPr>
                <w:id w:val="-1230459100"/>
                <w:placeholder>
                  <w:docPart w:val="FA3F04799E45FB4FA8B7D894A980FE4A"/>
                </w:placeholder>
                <w15:appearance w15:val="hidden"/>
              </w:sdtPr>
              <w:sdtEndPr/>
              <w:sdtContent>
                <w:r w:rsidR="00AD6100">
                  <w:rPr>
                    <w:i/>
                    <w:noProof/>
                  </w:rPr>
                  <w:t>Wie der Terror beider Kriegsführer Unschuldige verletzt</w:t>
                </w:r>
              </w:sdtContent>
            </w:sdt>
          </w:p>
        </w:tc>
      </w:tr>
      <w:tr w:rsidR="00813EA3" w:rsidRPr="0040243A" w14:paraId="1D3BBD7C" w14:textId="77777777" w:rsidTr="00AD6100">
        <w:trPr>
          <w:gridBefore w:val="1"/>
          <w:wBefore w:w="109" w:type="dxa"/>
          <w:trHeight w:val="2781"/>
        </w:trPr>
        <w:sdt>
          <w:sdtPr>
            <w:rPr>
              <w:rFonts w:asciiTheme="minorHAnsi" w:eastAsiaTheme="minorEastAsia" w:hAnsiTheme="minorHAnsi" w:cstheme="minorBidi"/>
              <w:noProof/>
              <w:sz w:val="28"/>
              <w:szCs w:val="28"/>
            </w:rPr>
            <w:id w:val="-2127148327"/>
            <w:placeholder>
              <w:docPart w:val="E48062ADEE02B247A2355F98851896F2"/>
            </w:placeholder>
            <w15:appearance w15:val="hidden"/>
          </w:sdtPr>
          <w:sdtEndPr/>
          <w:sdtContent>
            <w:tc>
              <w:tcPr>
                <w:tcW w:w="6482" w:type="dxa"/>
                <w:gridSpan w:val="3"/>
                <w:tcBorders>
                  <w:top w:val="nil"/>
                  <w:left w:val="nil"/>
                  <w:bottom w:val="nil"/>
                  <w:right w:val="nil"/>
                </w:tcBorders>
                <w:tcMar>
                  <w:left w:w="115" w:type="dxa"/>
                  <w:bottom w:w="144" w:type="dxa"/>
                  <w:right w:w="216" w:type="dxa"/>
                </w:tcMar>
              </w:tcPr>
              <w:p w14:paraId="68E0797F" w14:textId="757F2DBB" w:rsidR="00AD6100" w:rsidRPr="002E5312" w:rsidRDefault="00AD6100" w:rsidP="002E5312">
                <w:pPr>
                  <w:pStyle w:val="StandardWeb"/>
                  <w:shd w:val="clear" w:color="auto" w:fill="FFFFFF"/>
                  <w:spacing w:before="0" w:beforeAutospacing="0" w:after="0" w:afterAutospacing="0"/>
                  <w:rPr>
                    <w:rFonts w:asciiTheme="minorHAnsi" w:hAnsiTheme="minorHAnsi"/>
                    <w:color w:val="000000"/>
                    <w:sz w:val="28"/>
                    <w:szCs w:val="28"/>
                    <w:lang w:eastAsia="de-DE"/>
                  </w:rPr>
                </w:pPr>
              </w:p>
              <w:p w14:paraId="06A1EC1A" w14:textId="1396EE79" w:rsidR="00AD6100" w:rsidRPr="002E5312" w:rsidRDefault="002E5312" w:rsidP="00AD6100">
                <w:pPr>
                  <w:shd w:val="clear" w:color="auto" w:fill="FFFFFF"/>
                  <w:spacing w:after="0"/>
                  <w:rPr>
                    <w:rFonts w:eastAsia="Times New Roman" w:cs="Times New Roman"/>
                    <w:color w:val="000000"/>
                    <w:sz w:val="28"/>
                    <w:szCs w:val="28"/>
                    <w:lang w:eastAsia="de-DE"/>
                  </w:rPr>
                </w:pPr>
                <w:r>
                  <w:rPr>
                    <w:rFonts w:eastAsia="Times New Roman" w:cs="Times New Roman"/>
                    <w:color w:val="000000"/>
                    <w:sz w:val="28"/>
                    <w:szCs w:val="28"/>
                    <w:lang w:eastAsia="de-DE"/>
                  </w:rPr>
                  <w:t>Um den Konflikt zu beleuchten, muss man zunächst klären, w</w:t>
                </w:r>
                <w:r w:rsidR="00AD6100" w:rsidRPr="002E5312">
                  <w:rPr>
                    <w:rFonts w:eastAsia="Times New Roman" w:cs="Times New Roman"/>
                    <w:color w:val="000000"/>
                    <w:sz w:val="28"/>
                    <w:szCs w:val="28"/>
                    <w:lang w:eastAsia="de-DE"/>
                  </w:rPr>
                  <w:t>as der Gazastreifen</w:t>
                </w:r>
                <w:r>
                  <w:rPr>
                    <w:rFonts w:eastAsia="Times New Roman" w:cs="Times New Roman"/>
                    <w:color w:val="000000"/>
                    <w:sz w:val="28"/>
                    <w:szCs w:val="28"/>
                    <w:lang w:eastAsia="de-DE"/>
                  </w:rPr>
                  <w:t xml:space="preserve"> ist</w:t>
                </w:r>
                <w:r w:rsidR="00AD6100" w:rsidRPr="002E5312">
                  <w:rPr>
                    <w:rFonts w:eastAsia="Times New Roman" w:cs="Times New Roman"/>
                    <w:color w:val="000000"/>
                    <w:sz w:val="28"/>
                    <w:szCs w:val="28"/>
                    <w:lang w:eastAsia="de-DE"/>
                  </w:rPr>
                  <w:t>? Der </w:t>
                </w:r>
                <w:r>
                  <w:rPr>
                    <w:rFonts w:eastAsia="Times New Roman" w:cs="Times New Roman"/>
                    <w:color w:val="000000"/>
                    <w:sz w:val="28"/>
                    <w:szCs w:val="28"/>
                    <w:lang w:eastAsia="de-DE"/>
                  </w:rPr>
                  <w:t>„</w:t>
                </w:r>
                <w:r w:rsidR="00AD6100" w:rsidRPr="002E5312">
                  <w:rPr>
                    <w:rFonts w:eastAsia="Times New Roman" w:cs="Times New Roman"/>
                    <w:bCs/>
                    <w:color w:val="000000"/>
                    <w:sz w:val="28"/>
                    <w:szCs w:val="28"/>
                    <w:lang w:eastAsia="de-DE"/>
                  </w:rPr>
                  <w:t>Gaza Strip</w:t>
                </w:r>
                <w:r>
                  <w:rPr>
                    <w:rFonts w:eastAsia="Times New Roman" w:cs="Times New Roman"/>
                    <w:bCs/>
                    <w:color w:val="000000"/>
                    <w:sz w:val="28"/>
                    <w:szCs w:val="28"/>
                    <w:lang w:eastAsia="de-DE"/>
                  </w:rPr>
                  <w:t>“</w:t>
                </w:r>
                <w:r w:rsidR="00AD6100" w:rsidRPr="002E5312">
                  <w:rPr>
                    <w:rFonts w:eastAsia="Times New Roman" w:cs="Times New Roman"/>
                    <w:color w:val="000000"/>
                    <w:sz w:val="28"/>
                    <w:szCs w:val="28"/>
                    <w:lang w:eastAsia="de-DE"/>
                  </w:rPr>
                  <w:t> ist ein dicht besiedeltes Küstengebiet am östlichen Mittelmeer z</w:t>
                </w:r>
                <w:r>
                  <w:rPr>
                    <w:rFonts w:eastAsia="Times New Roman" w:cs="Times New Roman"/>
                    <w:color w:val="000000"/>
                    <w:sz w:val="28"/>
                    <w:szCs w:val="28"/>
                    <w:lang w:eastAsia="de-DE"/>
                  </w:rPr>
                  <w:t xml:space="preserve">wischen Israel und Ägypten, mit </w:t>
                </w:r>
                <w:r w:rsidR="00AD6100" w:rsidRPr="002E5312">
                  <w:rPr>
                    <w:rFonts w:eastAsia="Times New Roman" w:cs="Times New Roman"/>
                    <w:bCs/>
                    <w:color w:val="000000"/>
                    <w:sz w:val="28"/>
                    <w:szCs w:val="28"/>
                    <w:lang w:eastAsia="de-DE"/>
                  </w:rPr>
                  <w:t>Gaza City</w:t>
                </w:r>
                <w:r w:rsidR="00F266DF">
                  <w:rPr>
                    <w:rFonts w:eastAsia="Times New Roman" w:cs="Times New Roman"/>
                    <w:color w:val="000000"/>
                    <w:sz w:val="28"/>
                    <w:szCs w:val="28"/>
                    <w:lang w:eastAsia="de-DE"/>
                  </w:rPr>
                  <w:t xml:space="preserve"> </w:t>
                </w:r>
                <w:r w:rsidR="00AD6100" w:rsidRPr="002E5312">
                  <w:rPr>
                    <w:rFonts w:eastAsia="Times New Roman" w:cs="Times New Roman"/>
                    <w:color w:val="000000"/>
                    <w:sz w:val="28"/>
                    <w:szCs w:val="28"/>
                    <w:lang w:eastAsia="de-DE"/>
                  </w:rPr>
                  <w:t>als Zentrum. Er gehört zu den palästinensischen Gebieten.</w:t>
                </w:r>
              </w:p>
              <w:p w14:paraId="0CEB688E" w14:textId="77777777" w:rsidR="00AD6100" w:rsidRPr="002E5312" w:rsidRDefault="00AD6100" w:rsidP="00AD6100">
                <w:pPr>
                  <w:shd w:val="clear" w:color="auto" w:fill="FFFFFF"/>
                  <w:spacing w:after="0"/>
                  <w:rPr>
                    <w:rFonts w:eastAsia="Times New Roman" w:cs="Times New Roman"/>
                    <w:color w:val="000000"/>
                    <w:sz w:val="28"/>
                    <w:szCs w:val="28"/>
                    <w:lang w:eastAsia="de-DE"/>
                  </w:rPr>
                </w:pPr>
              </w:p>
              <w:p w14:paraId="3E16D186" w14:textId="10767873" w:rsidR="00AD6100" w:rsidRDefault="00AD6100" w:rsidP="00AD6100">
                <w:pPr>
                  <w:shd w:val="clear" w:color="auto" w:fill="FFFFFF"/>
                  <w:spacing w:after="0"/>
                  <w:rPr>
                    <w:rFonts w:eastAsia="Times New Roman" w:cs="Times New Roman"/>
                    <w:color w:val="000000"/>
                    <w:sz w:val="28"/>
                    <w:szCs w:val="28"/>
                    <w:lang w:eastAsia="de-DE"/>
                  </w:rPr>
                </w:pPr>
                <w:r w:rsidRPr="002E5312">
                  <w:rPr>
                    <w:rFonts w:eastAsia="Times New Roman" w:cs="Times New Roman"/>
                    <w:color w:val="000000"/>
                    <w:sz w:val="28"/>
                    <w:szCs w:val="28"/>
                    <w:lang w:eastAsia="de-DE"/>
                  </w:rPr>
                  <w:t>Der Konflikt zwischen Israel und den Palästinensern hat eine lange Geschichte. Ein wichtiger Wendepunkt war der </w:t>
                </w:r>
                <w:r w:rsidRPr="002E5312">
                  <w:rPr>
                    <w:rFonts w:eastAsia="Times New Roman" w:cs="Times New Roman"/>
                    <w:bCs/>
                    <w:color w:val="000000"/>
                    <w:sz w:val="28"/>
                    <w:szCs w:val="28"/>
                    <w:lang w:eastAsia="de-DE"/>
                  </w:rPr>
                  <w:t>Sechstagekrieg von 1967</w:t>
                </w:r>
                <w:r w:rsidRPr="002E5312">
                  <w:rPr>
                    <w:rFonts w:eastAsia="Times New Roman" w:cs="Times New Roman"/>
                    <w:color w:val="000000"/>
                    <w:sz w:val="28"/>
                    <w:szCs w:val="28"/>
                    <w:lang w:eastAsia="de-DE"/>
                  </w:rPr>
                  <w:t>, nach dem Israel unter anderem den Gazastreifen militärisch besetzte. Seitdem gab es immer wieder Spannungen und bewaffnete Konflikte in der Region.</w:t>
                </w:r>
              </w:p>
              <w:p w14:paraId="2BF782E9" w14:textId="5165E1C9" w:rsidR="003F3496" w:rsidRDefault="003F3496" w:rsidP="00AD6100">
                <w:pPr>
                  <w:shd w:val="clear" w:color="auto" w:fill="FFFFFF"/>
                  <w:spacing w:after="0"/>
                  <w:rPr>
                    <w:rFonts w:eastAsia="Times New Roman" w:cs="Times New Roman"/>
                    <w:color w:val="000000"/>
                    <w:sz w:val="28"/>
                    <w:szCs w:val="28"/>
                    <w:lang w:eastAsia="de-DE"/>
                  </w:rPr>
                </w:pPr>
              </w:p>
              <w:p w14:paraId="4C93BE40" w14:textId="017DD2F8" w:rsidR="003F3496" w:rsidRPr="002E5312" w:rsidRDefault="003F3496" w:rsidP="00AD6100">
                <w:pPr>
                  <w:shd w:val="clear" w:color="auto" w:fill="FFFFFF"/>
                  <w:spacing w:after="0"/>
                  <w:rPr>
                    <w:rFonts w:eastAsia="Times New Roman" w:cs="Times New Roman"/>
                    <w:color w:val="000000"/>
                    <w:sz w:val="28"/>
                    <w:szCs w:val="28"/>
                    <w:lang w:eastAsia="de-DE"/>
                  </w:rPr>
                </w:pPr>
                <w:r>
                  <w:rPr>
                    <w:rFonts w:eastAsia="Times New Roman" w:cs="Times New Roman"/>
                    <w:color w:val="000000"/>
                    <w:sz w:val="28"/>
                    <w:szCs w:val="28"/>
                    <w:lang w:eastAsia="de-DE"/>
                  </w:rPr>
                  <w:t>In den 90er Jahren sah es ganz danach aus, dass der Konflikt mit der „Zwei-Staaten-Lösung“ beendet werden könnte, als Yitzhak Rabin der Premier</w:t>
                </w:r>
                <w:r w:rsidR="00E83954">
                  <w:rPr>
                    <w:rFonts w:eastAsia="Times New Roman" w:cs="Times New Roman"/>
                    <w:color w:val="000000"/>
                    <w:sz w:val="28"/>
                    <w:szCs w:val="28"/>
                    <w:lang w:eastAsia="de-DE"/>
                  </w:rPr>
                  <w:t>m</w:t>
                </w:r>
                <w:r>
                  <w:rPr>
                    <w:rFonts w:eastAsia="Times New Roman" w:cs="Times New Roman"/>
                    <w:color w:val="000000"/>
                    <w:sz w:val="28"/>
                    <w:szCs w:val="28"/>
                    <w:lang w:eastAsia="de-DE"/>
                  </w:rPr>
                  <w:t xml:space="preserve">inister von Israel wurde. Die Abkommen von Oslo </w:t>
                </w:r>
                <w:r w:rsidR="00E83954">
                  <w:rPr>
                    <w:rFonts w:eastAsia="Times New Roman" w:cs="Times New Roman"/>
                    <w:color w:val="000000"/>
                    <w:sz w:val="28"/>
                    <w:szCs w:val="28"/>
                    <w:lang w:eastAsia="de-DE"/>
                  </w:rPr>
                  <w:t xml:space="preserve">zielten genau darauf ab. </w:t>
                </w:r>
                <w:r w:rsidR="005E226A">
                  <w:rPr>
                    <w:rFonts w:eastAsia="Times New Roman" w:cs="Times New Roman"/>
                    <w:color w:val="000000"/>
                    <w:sz w:val="28"/>
                    <w:szCs w:val="28"/>
                    <w:lang w:eastAsia="de-DE"/>
                  </w:rPr>
                  <w:t>Dieses große Vorhaben</w:t>
                </w:r>
                <w:r w:rsidR="00E83954">
                  <w:rPr>
                    <w:rFonts w:eastAsia="Times New Roman" w:cs="Times New Roman"/>
                    <w:color w:val="000000"/>
                    <w:sz w:val="28"/>
                    <w:szCs w:val="28"/>
                    <w:lang w:eastAsia="de-DE"/>
                  </w:rPr>
                  <w:t xml:space="preserve"> </w:t>
                </w:r>
                <w:r>
                  <w:rPr>
                    <w:rFonts w:eastAsia="Times New Roman" w:cs="Times New Roman"/>
                    <w:color w:val="000000"/>
                    <w:sz w:val="28"/>
                    <w:szCs w:val="28"/>
                    <w:lang w:eastAsia="de-DE"/>
                  </w:rPr>
                  <w:t>wurde jedoch zerschlagen, als der Politiker 1994 von einem Extremisten ermordet wurde und sein</w:t>
                </w:r>
                <w:r w:rsidR="00E83954">
                  <w:rPr>
                    <w:rFonts w:eastAsia="Times New Roman" w:cs="Times New Roman"/>
                    <w:color w:val="000000"/>
                    <w:sz w:val="28"/>
                    <w:szCs w:val="28"/>
                    <w:lang w:eastAsia="de-DE"/>
                  </w:rPr>
                  <w:t>e</w:t>
                </w:r>
                <w:r>
                  <w:rPr>
                    <w:rFonts w:eastAsia="Times New Roman" w:cs="Times New Roman"/>
                    <w:color w:val="000000"/>
                    <w:sz w:val="28"/>
                    <w:szCs w:val="28"/>
                    <w:lang w:eastAsia="de-DE"/>
                  </w:rPr>
                  <w:t xml:space="preserve"> Nachfolger nicht mehr an dieser Idee festhielt</w:t>
                </w:r>
                <w:r w:rsidR="00E83954">
                  <w:rPr>
                    <w:rFonts w:eastAsia="Times New Roman" w:cs="Times New Roman"/>
                    <w:color w:val="000000"/>
                    <w:sz w:val="28"/>
                    <w:szCs w:val="28"/>
                    <w:lang w:eastAsia="de-DE"/>
                  </w:rPr>
                  <w:t>en</w:t>
                </w:r>
                <w:r>
                  <w:rPr>
                    <w:rFonts w:eastAsia="Times New Roman" w:cs="Times New Roman"/>
                    <w:color w:val="000000"/>
                    <w:sz w:val="28"/>
                    <w:szCs w:val="28"/>
                    <w:lang w:eastAsia="de-DE"/>
                  </w:rPr>
                  <w:t xml:space="preserve">. </w:t>
                </w:r>
              </w:p>
              <w:p w14:paraId="0C70D587" w14:textId="77777777" w:rsidR="00AD6100" w:rsidRPr="002E5312" w:rsidRDefault="00AD6100" w:rsidP="00AD6100">
                <w:pPr>
                  <w:shd w:val="clear" w:color="auto" w:fill="FFFFFF"/>
                  <w:spacing w:after="0"/>
                  <w:rPr>
                    <w:rFonts w:eastAsia="Times New Roman" w:cs="Times New Roman"/>
                    <w:color w:val="000000"/>
                    <w:sz w:val="28"/>
                    <w:szCs w:val="28"/>
                    <w:lang w:eastAsia="de-DE"/>
                  </w:rPr>
                </w:pPr>
              </w:p>
              <w:p w14:paraId="5FBC5955" w14:textId="77777777" w:rsidR="00AD6100" w:rsidRPr="002E5312" w:rsidRDefault="00AD6100" w:rsidP="00AD6100">
                <w:pPr>
                  <w:shd w:val="clear" w:color="auto" w:fill="FFFFFF"/>
                  <w:spacing w:after="0"/>
                  <w:rPr>
                    <w:rFonts w:eastAsia="Times New Roman" w:cs="Times New Roman"/>
                    <w:color w:val="000000"/>
                    <w:sz w:val="28"/>
                    <w:szCs w:val="28"/>
                    <w:lang w:eastAsia="de-DE"/>
                  </w:rPr>
                </w:pPr>
                <w:r w:rsidRPr="002E5312">
                  <w:rPr>
                    <w:rFonts w:eastAsia="Times New Roman" w:cs="Times New Roman"/>
                    <w:color w:val="000000"/>
                    <w:sz w:val="28"/>
                    <w:szCs w:val="28"/>
                    <w:lang w:eastAsia="de-DE"/>
                  </w:rPr>
                  <w:t>Im Jahr 2005 zog sich Israel aus dem Gazastreifen zurück und räumte die dortigen Siedlungen. Dennoch blieb das Gebiet weiterhin stark beeinflusst von der Sicherheitslage in der Region. Im Jahr 2007 übernahm die palästinensische Organisation </w:t>
                </w:r>
                <w:r w:rsidRPr="002E5312">
                  <w:rPr>
                    <w:rFonts w:eastAsia="Times New Roman" w:cs="Times New Roman"/>
                    <w:bCs/>
                    <w:color w:val="000000"/>
                    <w:sz w:val="28"/>
                    <w:szCs w:val="28"/>
                    <w:lang w:eastAsia="de-DE"/>
                  </w:rPr>
                  <w:t>Hamas</w:t>
                </w:r>
                <w:r w:rsidRPr="002E5312">
                  <w:rPr>
                    <w:rFonts w:eastAsia="Times New Roman" w:cs="Times New Roman"/>
                    <w:color w:val="000000"/>
                    <w:sz w:val="28"/>
                    <w:szCs w:val="28"/>
                    <w:lang w:eastAsia="de-DE"/>
                  </w:rPr>
                  <w:t> die Kontrolle über den Gazastreifen.</w:t>
                </w:r>
              </w:p>
              <w:p w14:paraId="57BC020C" w14:textId="77777777" w:rsidR="00AD6100" w:rsidRPr="002E5312" w:rsidRDefault="00AD6100" w:rsidP="00AD6100">
                <w:pPr>
                  <w:shd w:val="clear" w:color="auto" w:fill="FFFFFF"/>
                  <w:spacing w:after="0"/>
                  <w:rPr>
                    <w:rFonts w:eastAsia="Times New Roman" w:cs="Times New Roman"/>
                    <w:color w:val="000000"/>
                    <w:sz w:val="28"/>
                    <w:szCs w:val="28"/>
                    <w:lang w:eastAsia="de-DE"/>
                  </w:rPr>
                </w:pPr>
              </w:p>
              <w:p w14:paraId="62A75CFA" w14:textId="233408AC" w:rsidR="00AD6100" w:rsidRPr="002E5312" w:rsidRDefault="00AD6100" w:rsidP="00AD6100">
                <w:pPr>
                  <w:shd w:val="clear" w:color="auto" w:fill="FFFFFF"/>
                  <w:spacing w:after="0"/>
                  <w:rPr>
                    <w:rFonts w:eastAsia="Times New Roman" w:cs="Times New Roman"/>
                    <w:color w:val="000000"/>
                    <w:sz w:val="28"/>
                    <w:szCs w:val="28"/>
                    <w:lang w:eastAsia="de-DE"/>
                  </w:rPr>
                </w:pPr>
                <w:r w:rsidRPr="002E5312">
                  <w:rPr>
                    <w:rFonts w:eastAsia="Times New Roman" w:cs="Times New Roman"/>
                    <w:color w:val="000000"/>
                    <w:sz w:val="28"/>
                    <w:szCs w:val="28"/>
                    <w:lang w:eastAsia="de-DE"/>
                  </w:rPr>
                  <w:t>Die Hamas ist eine islamistische palästinensische Organisation, die 1987 gegründet wurde. Sie hat das Ziel, Widerstand gegen Israel zu leisten und einen palästinensischen Staat zu errichten. Die Hamas besteht aus einem politischen Teil, der den Gazastreifen verwaltet, und einem militärischen Teil. Seit 2007 regiert die Hamas den Gazastreifen.</w:t>
                </w:r>
              </w:p>
              <w:p w14:paraId="49A6BBC3" w14:textId="77777777" w:rsidR="00AD6100" w:rsidRPr="002E5312" w:rsidRDefault="00AD6100" w:rsidP="00AD6100">
                <w:pPr>
                  <w:shd w:val="clear" w:color="auto" w:fill="FFFFFF"/>
                  <w:spacing w:after="0"/>
                  <w:rPr>
                    <w:rFonts w:eastAsia="Times New Roman" w:cs="Times New Roman"/>
                    <w:color w:val="000000"/>
                    <w:sz w:val="28"/>
                    <w:szCs w:val="28"/>
                    <w:lang w:eastAsia="de-DE"/>
                  </w:rPr>
                </w:pPr>
              </w:p>
              <w:p w14:paraId="062622FF" w14:textId="21A76C75" w:rsidR="00794C1C" w:rsidRPr="002E5312" w:rsidRDefault="00794C1C" w:rsidP="005B7C41">
                <w:pPr>
                  <w:rPr>
                    <w:noProof/>
                    <w:sz w:val="28"/>
                    <w:szCs w:val="28"/>
                  </w:rPr>
                </w:pPr>
              </w:p>
            </w:tc>
          </w:sdtContent>
        </w:sdt>
        <w:sdt>
          <w:sdtPr>
            <w:rPr>
              <w:noProof/>
              <w:sz w:val="28"/>
              <w:szCs w:val="28"/>
            </w:rPr>
            <w:id w:val="1531301450"/>
            <w:placeholder>
              <w:docPart w:val="FDFC513ABE6314438593F76CE2202E88"/>
            </w:placeholder>
            <w15:appearance w15:val="hidden"/>
          </w:sdtPr>
          <w:sdtEndPr/>
          <w:sdtContent>
            <w:tc>
              <w:tcPr>
                <w:tcW w:w="6842" w:type="dxa"/>
                <w:gridSpan w:val="3"/>
                <w:tcBorders>
                  <w:top w:val="nil"/>
                  <w:left w:val="nil"/>
                  <w:bottom w:val="nil"/>
                  <w:right w:val="nil"/>
                </w:tcBorders>
                <w:tcMar>
                  <w:left w:w="216" w:type="dxa"/>
                  <w:bottom w:w="144" w:type="dxa"/>
                  <w:right w:w="115" w:type="dxa"/>
                </w:tcMar>
              </w:tcPr>
              <w:p w14:paraId="3DA99A8D" w14:textId="270B1C2E" w:rsidR="006E3254" w:rsidRPr="002E5312" w:rsidRDefault="006E3254" w:rsidP="00AD6100">
                <w:pPr>
                  <w:spacing w:after="60"/>
                  <w:rPr>
                    <w:sz w:val="28"/>
                    <w:szCs w:val="28"/>
                  </w:rPr>
                </w:pPr>
                <w:r w:rsidRPr="002E5312">
                  <w:rPr>
                    <w:sz w:val="28"/>
                    <w:szCs w:val="28"/>
                  </w:rPr>
                  <w:t xml:space="preserve"> </w:t>
                </w:r>
              </w:p>
              <w:p w14:paraId="42D4EE02" w14:textId="2CFC63F8" w:rsidR="00AD6100" w:rsidRPr="00E83954" w:rsidRDefault="00AD6100" w:rsidP="00AD6100">
                <w:pPr>
                  <w:shd w:val="clear" w:color="auto" w:fill="FFFFFF"/>
                  <w:spacing w:after="0"/>
                  <w:rPr>
                    <w:rFonts w:eastAsia="Times New Roman" w:cs="Times New Roman"/>
                    <w:color w:val="000000"/>
                    <w:sz w:val="27"/>
                    <w:szCs w:val="27"/>
                    <w:lang w:eastAsia="de-DE"/>
                  </w:rPr>
                </w:pPr>
                <w:r w:rsidRPr="00E83954">
                  <w:rPr>
                    <w:rFonts w:eastAsia="Times New Roman" w:cs="Times New Roman"/>
                    <w:color w:val="000000"/>
                    <w:sz w:val="27"/>
                    <w:szCs w:val="27"/>
                    <w:lang w:eastAsia="de-DE"/>
                  </w:rPr>
                  <w:t>Was ist aber eigentlich mit den Menschen im Krieg</w:t>
                </w:r>
                <w:r w:rsidR="00E83954" w:rsidRPr="00E83954">
                  <w:rPr>
                    <w:rFonts w:eastAsia="Times New Roman" w:cs="Times New Roman"/>
                    <w:color w:val="000000"/>
                    <w:sz w:val="27"/>
                    <w:szCs w:val="27"/>
                    <w:lang w:eastAsia="de-DE"/>
                  </w:rPr>
                  <w:t>sgebiet</w:t>
                </w:r>
                <w:r w:rsidRPr="00E83954">
                  <w:rPr>
                    <w:rFonts w:eastAsia="Times New Roman" w:cs="Times New Roman"/>
                    <w:color w:val="000000"/>
                    <w:sz w:val="27"/>
                    <w:szCs w:val="27"/>
                    <w:lang w:eastAsia="de-DE"/>
                  </w:rPr>
                  <w:t>?</w:t>
                </w:r>
              </w:p>
              <w:p w14:paraId="7DBB9F1C" w14:textId="77777777" w:rsidR="00AD6100" w:rsidRPr="002E5312" w:rsidRDefault="00AD6100" w:rsidP="00AD6100">
                <w:pPr>
                  <w:shd w:val="clear" w:color="auto" w:fill="FFFFFF"/>
                  <w:spacing w:after="0"/>
                  <w:rPr>
                    <w:rFonts w:eastAsia="Times New Roman" w:cs="Times New Roman"/>
                    <w:color w:val="000000"/>
                    <w:sz w:val="28"/>
                    <w:szCs w:val="28"/>
                    <w:lang w:eastAsia="de-DE"/>
                  </w:rPr>
                </w:pPr>
              </w:p>
              <w:p w14:paraId="21D3F3F4" w14:textId="77777777" w:rsidR="00AD6100" w:rsidRPr="002E5312" w:rsidRDefault="00AD6100" w:rsidP="00AD6100">
                <w:pPr>
                  <w:shd w:val="clear" w:color="auto" w:fill="FFFFFF"/>
                  <w:spacing w:after="0"/>
                  <w:rPr>
                    <w:rFonts w:eastAsia="Times New Roman" w:cs="Times New Roman"/>
                    <w:color w:val="000000"/>
                    <w:sz w:val="28"/>
                    <w:szCs w:val="28"/>
                    <w:lang w:eastAsia="de-DE"/>
                  </w:rPr>
                </w:pPr>
                <w:r w:rsidRPr="002E5312">
                  <w:rPr>
                    <w:rFonts w:eastAsia="Times New Roman" w:cs="Times New Roman"/>
                    <w:color w:val="000000"/>
                    <w:sz w:val="28"/>
                    <w:szCs w:val="28"/>
                    <w:lang w:eastAsia="de-DE"/>
                  </w:rPr>
                  <w:t>Im Gazastreifen sind seit Beginn der aktuellen Eskalation viele Menschen ums Leben gekommen oder verletzt worden. Genaue Zahlen sind schwer zu überprüfen, da sie je nach Quelle unterschiedlich angegeben werden. Besonders betroffen ist die Zivilbevölkerung, aber auch Soldaten auf beiden Seiten des Konflikts.</w:t>
                </w:r>
              </w:p>
              <w:p w14:paraId="5B429801" w14:textId="77777777" w:rsidR="00AD6100" w:rsidRPr="002E5312" w:rsidRDefault="00AD6100" w:rsidP="00AD6100">
                <w:pPr>
                  <w:shd w:val="clear" w:color="auto" w:fill="FFFFFF"/>
                  <w:spacing w:after="0"/>
                  <w:rPr>
                    <w:rFonts w:eastAsia="Times New Roman" w:cs="Times New Roman"/>
                    <w:color w:val="000000"/>
                    <w:sz w:val="28"/>
                    <w:szCs w:val="28"/>
                    <w:lang w:eastAsia="de-DE"/>
                  </w:rPr>
                </w:pPr>
              </w:p>
              <w:p w14:paraId="24CE3954" w14:textId="01DA739D" w:rsidR="00AD6100" w:rsidRPr="002E5312" w:rsidRDefault="00AD6100" w:rsidP="00AD6100">
                <w:pPr>
                  <w:shd w:val="clear" w:color="auto" w:fill="FFFFFF"/>
                  <w:spacing w:after="0"/>
                  <w:rPr>
                    <w:rFonts w:eastAsia="Times New Roman" w:cs="Times New Roman"/>
                    <w:color w:val="000000"/>
                    <w:sz w:val="28"/>
                    <w:szCs w:val="28"/>
                    <w:lang w:eastAsia="de-DE"/>
                  </w:rPr>
                </w:pPr>
                <w:r w:rsidRPr="002E5312">
                  <w:rPr>
                    <w:rFonts w:eastAsia="Times New Roman" w:cs="Times New Roman"/>
                    <w:color w:val="000000"/>
                    <w:sz w:val="28"/>
                    <w:szCs w:val="28"/>
                    <w:lang w:eastAsia="de-DE"/>
                  </w:rPr>
                  <w:t>Die humanitäre Lage ist sehr schwierig. Viele Menschen leiden unter den Folgen des Krieges, wie zerstörten Häusern, fehlender medizinischer Versorgung und Versorgungsengpässen. Es gibt eine große humanitäre Krise mit Problemen bei Nahrung</w:t>
                </w:r>
                <w:r w:rsidR="00E83954">
                  <w:rPr>
                    <w:rFonts w:eastAsia="Times New Roman" w:cs="Times New Roman"/>
                    <w:color w:val="000000"/>
                    <w:sz w:val="28"/>
                    <w:szCs w:val="28"/>
                    <w:lang w:eastAsia="de-DE"/>
                  </w:rPr>
                  <w:t>sbeschaffung</w:t>
                </w:r>
                <w:r w:rsidRPr="002E5312">
                  <w:rPr>
                    <w:rFonts w:eastAsia="Times New Roman" w:cs="Times New Roman"/>
                    <w:color w:val="000000"/>
                    <w:sz w:val="28"/>
                    <w:szCs w:val="28"/>
                    <w:lang w:eastAsia="de-DE"/>
                  </w:rPr>
                  <w:t xml:space="preserve">, </w:t>
                </w:r>
                <w:r w:rsidR="00E83954">
                  <w:rPr>
                    <w:rFonts w:eastAsia="Times New Roman" w:cs="Times New Roman"/>
                    <w:color w:val="000000"/>
                    <w:sz w:val="28"/>
                    <w:szCs w:val="28"/>
                    <w:lang w:eastAsia="de-DE"/>
                  </w:rPr>
                  <w:t xml:space="preserve">der </w:t>
                </w:r>
                <w:r w:rsidRPr="002E5312">
                  <w:rPr>
                    <w:rFonts w:eastAsia="Times New Roman" w:cs="Times New Roman"/>
                    <w:color w:val="000000"/>
                    <w:sz w:val="28"/>
                    <w:szCs w:val="28"/>
                    <w:lang w:eastAsia="de-DE"/>
                  </w:rPr>
                  <w:t>Wasser</w:t>
                </w:r>
                <w:r w:rsidR="00E83954">
                  <w:rPr>
                    <w:rFonts w:eastAsia="Times New Roman" w:cs="Times New Roman"/>
                    <w:color w:val="000000"/>
                    <w:sz w:val="28"/>
                    <w:szCs w:val="28"/>
                    <w:lang w:eastAsia="de-DE"/>
                  </w:rPr>
                  <w:t>versorgung</w:t>
                </w:r>
                <w:r w:rsidRPr="002E5312">
                  <w:rPr>
                    <w:rFonts w:eastAsia="Times New Roman" w:cs="Times New Roman"/>
                    <w:color w:val="000000"/>
                    <w:sz w:val="28"/>
                    <w:szCs w:val="28"/>
                    <w:lang w:eastAsia="de-DE"/>
                  </w:rPr>
                  <w:t>, Strom und Medikamenten. Gründe dafür sind unter anderem zerstörte Infrastruktur, eingeschränkte Lieferwege, hohe Preise und fehlende Versorgung.</w:t>
                </w:r>
              </w:p>
              <w:p w14:paraId="167A12A0" w14:textId="77777777" w:rsidR="00AD6100" w:rsidRPr="002E5312" w:rsidRDefault="00AD6100" w:rsidP="00AD6100">
                <w:pPr>
                  <w:shd w:val="clear" w:color="auto" w:fill="FFFFFF"/>
                  <w:spacing w:after="0"/>
                  <w:rPr>
                    <w:rFonts w:eastAsia="Times New Roman" w:cs="Times New Roman"/>
                    <w:color w:val="000000"/>
                    <w:sz w:val="28"/>
                    <w:szCs w:val="28"/>
                    <w:lang w:eastAsia="de-DE"/>
                  </w:rPr>
                </w:pPr>
              </w:p>
              <w:p w14:paraId="6429460F" w14:textId="02CC77D7" w:rsidR="00AD6100" w:rsidRPr="002E5312" w:rsidRDefault="00AD6100" w:rsidP="00AD6100">
                <w:pPr>
                  <w:shd w:val="clear" w:color="auto" w:fill="FFFFFF"/>
                  <w:spacing w:after="0"/>
                  <w:rPr>
                    <w:rFonts w:eastAsia="Times New Roman" w:cs="Times New Roman"/>
                    <w:color w:val="000000"/>
                    <w:sz w:val="28"/>
                    <w:szCs w:val="28"/>
                    <w:lang w:eastAsia="de-DE"/>
                  </w:rPr>
                </w:pPr>
                <w:r w:rsidRPr="002E5312">
                  <w:rPr>
                    <w:rFonts w:eastAsia="Times New Roman" w:cs="Times New Roman"/>
                    <w:color w:val="000000"/>
                    <w:sz w:val="28"/>
                    <w:szCs w:val="28"/>
                    <w:lang w:eastAsia="de-DE"/>
                  </w:rPr>
                  <w:t xml:space="preserve">Hilfsorganisationen versuchen, die Bevölkerung zu unterstützen, zum Beispiel durch Essensausgaben und medizinische Hilfe. Trotzdem </w:t>
                </w:r>
                <w:r w:rsidR="00E83954">
                  <w:rPr>
                    <w:rFonts w:eastAsia="Times New Roman" w:cs="Times New Roman"/>
                    <w:color w:val="000000"/>
                    <w:sz w:val="28"/>
                    <w:szCs w:val="28"/>
                    <w:lang w:eastAsia="de-DE"/>
                  </w:rPr>
                  <w:t>gleicht</w:t>
                </w:r>
                <w:r w:rsidRPr="002E5312">
                  <w:rPr>
                    <w:rFonts w:eastAsia="Times New Roman" w:cs="Times New Roman"/>
                    <w:color w:val="000000"/>
                    <w:sz w:val="28"/>
                    <w:szCs w:val="28"/>
                    <w:lang w:eastAsia="de-DE"/>
                  </w:rPr>
                  <w:t xml:space="preserve"> die La</w:t>
                </w:r>
                <w:r w:rsidR="00E83954">
                  <w:rPr>
                    <w:rFonts w:eastAsia="Times New Roman" w:cs="Times New Roman"/>
                    <w:color w:val="000000"/>
                    <w:sz w:val="28"/>
                    <w:szCs w:val="28"/>
                    <w:lang w:eastAsia="de-DE"/>
                  </w:rPr>
                  <w:t>ge für viele Menschen, einer lebenden Hölle</w:t>
                </w:r>
                <w:r w:rsidRPr="002E5312">
                  <w:rPr>
                    <w:rFonts w:eastAsia="Times New Roman" w:cs="Times New Roman"/>
                    <w:color w:val="000000"/>
                    <w:sz w:val="28"/>
                    <w:szCs w:val="28"/>
                    <w:lang w:eastAsia="de-DE"/>
                  </w:rPr>
                  <w:t>.</w:t>
                </w:r>
              </w:p>
              <w:p w14:paraId="1E71A7A9" w14:textId="77777777" w:rsidR="00AD6100" w:rsidRPr="002E5312" w:rsidRDefault="00AD6100" w:rsidP="00AD6100">
                <w:pPr>
                  <w:shd w:val="clear" w:color="auto" w:fill="FFFFFF"/>
                  <w:spacing w:after="0"/>
                  <w:rPr>
                    <w:rFonts w:eastAsia="Times New Roman" w:cs="Times New Roman"/>
                    <w:color w:val="000000"/>
                    <w:sz w:val="28"/>
                    <w:szCs w:val="28"/>
                    <w:lang w:eastAsia="de-DE"/>
                  </w:rPr>
                </w:pPr>
              </w:p>
              <w:p w14:paraId="0939BBB1" w14:textId="3C316C2E" w:rsidR="00AD6100" w:rsidRPr="002E5312" w:rsidRDefault="00AD6100" w:rsidP="00AD6100">
                <w:pPr>
                  <w:shd w:val="clear" w:color="auto" w:fill="FFFFFF"/>
                  <w:spacing w:after="0"/>
                  <w:rPr>
                    <w:rFonts w:eastAsia="Times New Roman" w:cs="Times New Roman"/>
                    <w:color w:val="000000"/>
                    <w:sz w:val="28"/>
                    <w:szCs w:val="28"/>
                    <w:lang w:eastAsia="de-DE"/>
                  </w:rPr>
                </w:pPr>
                <w:r w:rsidRPr="002E5312">
                  <w:rPr>
                    <w:rFonts w:eastAsia="Times New Roman" w:cs="Times New Roman"/>
                    <w:color w:val="000000"/>
                    <w:sz w:val="28"/>
                    <w:szCs w:val="28"/>
                    <w:lang w:eastAsia="de-DE"/>
                  </w:rPr>
                  <w:t>Was ist im Jahr 2023 passiert?</w:t>
                </w:r>
              </w:p>
              <w:p w14:paraId="06E218BF" w14:textId="77777777" w:rsidR="00AD6100" w:rsidRPr="002E5312" w:rsidRDefault="00AD6100" w:rsidP="00AD6100">
                <w:pPr>
                  <w:shd w:val="clear" w:color="auto" w:fill="FFFFFF"/>
                  <w:spacing w:after="0"/>
                  <w:rPr>
                    <w:rFonts w:eastAsia="Times New Roman" w:cs="Times New Roman"/>
                    <w:color w:val="000000"/>
                    <w:sz w:val="28"/>
                    <w:szCs w:val="28"/>
                    <w:lang w:eastAsia="de-DE"/>
                  </w:rPr>
                </w:pPr>
              </w:p>
              <w:p w14:paraId="2ADC07A4" w14:textId="54C74C29" w:rsidR="00AD6100" w:rsidRPr="002E5312" w:rsidRDefault="00AD6100" w:rsidP="00AD6100">
                <w:pPr>
                  <w:shd w:val="clear" w:color="auto" w:fill="FFFFFF"/>
                  <w:spacing w:after="0"/>
                  <w:rPr>
                    <w:rFonts w:eastAsia="Times New Roman" w:cs="Times New Roman"/>
                    <w:color w:val="000000"/>
                    <w:sz w:val="28"/>
                    <w:szCs w:val="28"/>
                    <w:lang w:eastAsia="de-DE"/>
                  </w:rPr>
                </w:pPr>
                <w:r w:rsidRPr="002E5312">
                  <w:rPr>
                    <w:rFonts w:eastAsia="Times New Roman" w:cs="Times New Roman"/>
                    <w:color w:val="000000"/>
                    <w:sz w:val="28"/>
                    <w:szCs w:val="28"/>
                    <w:lang w:eastAsia="de-DE"/>
                  </w:rPr>
                  <w:t>Am 7. Oktober 2023 kam es zu einem groß angelegten Angriff der Hamas auf Israel, am 7. Oktober, bei dem viele Menschen getötet und Geiseln genommen wurden. Daraufhin begann Israel eine militärische Reaktion, und der Krieg zwischen Israel und der Hamas eskalierte stark.</w:t>
                </w:r>
              </w:p>
              <w:p w14:paraId="561DF784" w14:textId="77777777" w:rsidR="00AD6100" w:rsidRPr="002E5312" w:rsidRDefault="00AD6100" w:rsidP="00AD6100">
                <w:pPr>
                  <w:shd w:val="clear" w:color="auto" w:fill="FFFFFF"/>
                  <w:spacing w:after="0"/>
                  <w:rPr>
                    <w:rFonts w:eastAsia="Times New Roman" w:cs="Times New Roman"/>
                    <w:color w:val="000000"/>
                    <w:sz w:val="28"/>
                    <w:szCs w:val="28"/>
                    <w:lang w:eastAsia="de-DE"/>
                  </w:rPr>
                </w:pPr>
              </w:p>
              <w:p w14:paraId="56AD7418" w14:textId="77777777" w:rsidR="00AD6100" w:rsidRPr="002E5312" w:rsidRDefault="00AD6100" w:rsidP="00AD6100">
                <w:pPr>
                  <w:shd w:val="clear" w:color="auto" w:fill="FFFFFF"/>
                  <w:spacing w:after="0"/>
                  <w:rPr>
                    <w:rFonts w:eastAsia="Times New Roman" w:cs="Times New Roman"/>
                    <w:color w:val="000000"/>
                    <w:sz w:val="28"/>
                    <w:szCs w:val="28"/>
                    <w:lang w:eastAsia="de-DE"/>
                  </w:rPr>
                </w:pPr>
                <w:r w:rsidRPr="002E5312">
                  <w:rPr>
                    <w:rFonts w:eastAsia="Times New Roman" w:cs="Times New Roman"/>
                    <w:color w:val="000000"/>
                    <w:sz w:val="28"/>
                    <w:szCs w:val="28"/>
                    <w:lang w:eastAsia="de-DE"/>
                  </w:rPr>
                  <w:t>Seit Oktober 2023 befindet sich Israel im Krieg mit der Hamas, einer Organisation, die von mehreren Staaten als Terrororganisation eingestuft wird. Der Konflikt dauert bis heute an und hat massive Auswirkungen auf die Zivilbevölkerung im Gazastreifen und in Israel.</w:t>
                </w:r>
              </w:p>
              <w:p w14:paraId="538A0F53" w14:textId="77777777" w:rsidR="00C4393B" w:rsidRPr="002E5312" w:rsidRDefault="00C4393B" w:rsidP="006E3254">
                <w:pPr>
                  <w:spacing w:after="60"/>
                  <w:rPr>
                    <w:sz w:val="28"/>
                    <w:szCs w:val="28"/>
                  </w:rPr>
                </w:pPr>
              </w:p>
              <w:p w14:paraId="629C321F" w14:textId="5AFA2119" w:rsidR="009F4A41" w:rsidRPr="002E5312" w:rsidRDefault="00E83954" w:rsidP="00E83954">
                <w:pPr>
                  <w:spacing w:after="60"/>
                  <w:rPr>
                    <w:sz w:val="28"/>
                    <w:szCs w:val="28"/>
                  </w:rPr>
                </w:pPr>
                <w:r>
                  <w:rPr>
                    <w:sz w:val="28"/>
                    <w:szCs w:val="28"/>
                  </w:rPr>
                  <w:t>Ein Text von Aseel Ajini</w:t>
                </w:r>
              </w:p>
            </w:tc>
          </w:sdtContent>
        </w:sdt>
      </w:tr>
      <w:tr w:rsidR="0010319C" w:rsidRPr="0040243A" w14:paraId="0278AC33" w14:textId="77777777" w:rsidTr="00AD61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9" w:type="dxa"/>
          <w:trHeight w:val="89"/>
        </w:trPr>
        <w:tc>
          <w:tcPr>
            <w:tcW w:w="5940" w:type="dxa"/>
            <w:gridSpan w:val="2"/>
            <w:tcBorders>
              <w:bottom w:val="thinThickSmallGap" w:sz="24" w:space="0" w:color="auto"/>
            </w:tcBorders>
            <w:tcMar>
              <w:left w:w="0" w:type="dxa"/>
              <w:bottom w:w="0" w:type="dxa"/>
              <w:right w:w="0" w:type="dxa"/>
            </w:tcMar>
          </w:tcPr>
          <w:p w14:paraId="17E10695" w14:textId="77777777" w:rsidR="0010319C" w:rsidRPr="0040243A" w:rsidRDefault="0010319C" w:rsidP="0010319C">
            <w:pPr>
              <w:pStyle w:val="KeinLeerraum"/>
              <w:rPr>
                <w:noProof/>
              </w:rPr>
            </w:pPr>
          </w:p>
        </w:tc>
        <w:tc>
          <w:tcPr>
            <w:tcW w:w="1080" w:type="dxa"/>
            <w:gridSpan w:val="2"/>
            <w:vMerge w:val="restart"/>
            <w:tcMar>
              <w:left w:w="115" w:type="dxa"/>
              <w:right w:w="115" w:type="dxa"/>
            </w:tcMar>
            <w:vAlign w:val="center"/>
          </w:tcPr>
          <w:p w14:paraId="2EC62F03" w14:textId="0F99DC19" w:rsidR="0010319C" w:rsidRPr="0040243A" w:rsidRDefault="00EE3AB0" w:rsidP="0010319C">
            <w:pPr>
              <w:pStyle w:val="Fuzeile"/>
              <w:rPr>
                <w:noProof/>
              </w:rPr>
            </w:pPr>
            <w:r w:rsidRPr="00EE3AB0">
              <w:t>Seite</w:t>
            </w:r>
            <w:r>
              <w:t xml:space="preserve"> </w:t>
            </w:r>
            <w:r w:rsidR="00A7460A">
              <w:t>5</w:t>
            </w:r>
          </w:p>
        </w:tc>
        <w:tc>
          <w:tcPr>
            <w:tcW w:w="6304" w:type="dxa"/>
            <w:gridSpan w:val="2"/>
            <w:tcBorders>
              <w:left w:val="nil"/>
              <w:bottom w:val="thinThickSmallGap" w:sz="24" w:space="0" w:color="auto"/>
            </w:tcBorders>
            <w:tcMar>
              <w:left w:w="115" w:type="dxa"/>
              <w:right w:w="115" w:type="dxa"/>
            </w:tcMar>
          </w:tcPr>
          <w:p w14:paraId="0406585D" w14:textId="77777777" w:rsidR="0010319C" w:rsidRPr="0040243A" w:rsidRDefault="0010319C" w:rsidP="0010319C">
            <w:pPr>
              <w:pStyle w:val="KeinLeerraum"/>
              <w:rPr>
                <w:noProof/>
              </w:rPr>
            </w:pPr>
          </w:p>
        </w:tc>
      </w:tr>
      <w:tr w:rsidR="00F31919" w:rsidRPr="0040243A" w14:paraId="5A939F16" w14:textId="77777777" w:rsidTr="00AD61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9" w:type="dxa"/>
          <w:trHeight w:val="20"/>
        </w:trPr>
        <w:tc>
          <w:tcPr>
            <w:tcW w:w="5940" w:type="dxa"/>
            <w:gridSpan w:val="2"/>
            <w:tcBorders>
              <w:top w:val="thinThickSmallGap" w:sz="24" w:space="0" w:color="auto"/>
            </w:tcBorders>
            <w:tcMar>
              <w:left w:w="0" w:type="dxa"/>
              <w:bottom w:w="0" w:type="dxa"/>
              <w:right w:w="0" w:type="dxa"/>
            </w:tcMar>
          </w:tcPr>
          <w:p w14:paraId="6A72CDC8" w14:textId="77777777" w:rsidR="007C06B7" w:rsidRPr="0040243A" w:rsidRDefault="007C06B7" w:rsidP="005B7C41">
            <w:pPr>
              <w:pStyle w:val="KeinLeerraum"/>
              <w:rPr>
                <w:noProof/>
              </w:rPr>
            </w:pPr>
          </w:p>
        </w:tc>
        <w:tc>
          <w:tcPr>
            <w:tcW w:w="1080" w:type="dxa"/>
            <w:gridSpan w:val="2"/>
            <w:vMerge/>
            <w:tcMar>
              <w:left w:w="115" w:type="dxa"/>
              <w:right w:w="115" w:type="dxa"/>
            </w:tcMar>
            <w:vAlign w:val="center"/>
          </w:tcPr>
          <w:p w14:paraId="514D66C5" w14:textId="77777777" w:rsidR="007C06B7" w:rsidRPr="0040243A" w:rsidRDefault="007C06B7" w:rsidP="005B7C41">
            <w:pPr>
              <w:pStyle w:val="KeinLeerraum"/>
              <w:rPr>
                <w:noProof/>
              </w:rPr>
            </w:pPr>
          </w:p>
        </w:tc>
        <w:tc>
          <w:tcPr>
            <w:tcW w:w="6304" w:type="dxa"/>
            <w:gridSpan w:val="2"/>
            <w:tcBorders>
              <w:top w:val="thinThickSmallGap" w:sz="24" w:space="0" w:color="auto"/>
              <w:left w:val="nil"/>
            </w:tcBorders>
            <w:tcMar>
              <w:left w:w="115" w:type="dxa"/>
              <w:right w:w="115" w:type="dxa"/>
            </w:tcMar>
          </w:tcPr>
          <w:p w14:paraId="216C80BD" w14:textId="77777777" w:rsidR="007C06B7" w:rsidRPr="0040243A" w:rsidRDefault="007C06B7" w:rsidP="005B7C41">
            <w:pPr>
              <w:pStyle w:val="KeinLeerraum"/>
              <w:rPr>
                <w:noProof/>
              </w:rPr>
            </w:pPr>
          </w:p>
        </w:tc>
      </w:tr>
    </w:tbl>
    <w:p w14:paraId="126572F3" w14:textId="546C23AC" w:rsidR="005B7C41" w:rsidRPr="0040243A" w:rsidRDefault="005B7C41">
      <w:pPr>
        <w:rPr>
          <w:noProof/>
        </w:rPr>
        <w:sectPr w:rsidR="005B7C41" w:rsidRPr="0040243A" w:rsidSect="00C11F17">
          <w:pgSz w:w="15840" w:h="24480" w:code="3"/>
          <w:pgMar w:top="1440" w:right="1440" w:bottom="0" w:left="1440" w:header="720" w:footer="432" w:gutter="0"/>
          <w:cols w:space="720"/>
          <w:titlePg/>
          <w:docGrid w:linePitch="360"/>
        </w:sectPr>
      </w:pPr>
    </w:p>
    <w:tbl>
      <w:tblPr>
        <w:tblStyle w:val="Tabellenraster"/>
        <w:tblW w:w="5398" w:type="pct"/>
        <w:tblLayout w:type="fixed"/>
        <w:tblLook w:val="04A0" w:firstRow="1" w:lastRow="0" w:firstColumn="1" w:lastColumn="0" w:noHBand="0" w:noVBand="1"/>
      </w:tblPr>
      <w:tblGrid>
        <w:gridCol w:w="2499"/>
        <w:gridCol w:w="741"/>
        <w:gridCol w:w="589"/>
        <w:gridCol w:w="476"/>
        <w:gridCol w:w="1584"/>
        <w:gridCol w:w="591"/>
        <w:gridCol w:w="571"/>
        <w:gridCol w:w="1767"/>
        <w:gridCol w:w="358"/>
        <w:gridCol w:w="786"/>
        <w:gridCol w:w="3185"/>
        <w:gridCol w:w="845"/>
      </w:tblGrid>
      <w:tr w:rsidR="002768F0" w:rsidRPr="0040243A" w14:paraId="15FD2582" w14:textId="77777777" w:rsidTr="00DC0ABC">
        <w:trPr>
          <w:trHeight w:val="864"/>
        </w:trPr>
        <w:tc>
          <w:tcPr>
            <w:tcW w:w="3240" w:type="dxa"/>
            <w:gridSpan w:val="2"/>
            <w:tcBorders>
              <w:top w:val="nil"/>
              <w:left w:val="nil"/>
              <w:bottom w:val="nil"/>
              <w:right w:val="nil"/>
            </w:tcBorders>
            <w:vAlign w:val="center"/>
          </w:tcPr>
          <w:p w14:paraId="58F785F4" w14:textId="64C340F8" w:rsidR="002768F0" w:rsidRPr="0040243A" w:rsidRDefault="007736A2" w:rsidP="006E3254">
            <w:pPr>
              <w:pStyle w:val="TextImpressum"/>
              <w:rPr>
                <w:noProof/>
              </w:rPr>
            </w:pPr>
            <w:sdt>
              <w:sdtPr>
                <w:rPr>
                  <w:noProof/>
                </w:rPr>
                <w:id w:val="-1034337478"/>
                <w:placeholder>
                  <w:docPart w:val="2B4C298403918F48BA867ABAB3CB08C3"/>
                </w:placeholder>
                <w15:appearance w15:val="hidden"/>
              </w:sdtPr>
              <w:sdtEndPr/>
              <w:sdtContent>
                <w:r w:rsidR="00242D5A">
                  <w:rPr>
                    <w:noProof/>
                  </w:rPr>
                  <w:t>Montag, 29.06.2026</w:t>
                </w:r>
              </w:sdtContent>
            </w:sdt>
          </w:p>
        </w:tc>
        <w:tc>
          <w:tcPr>
            <w:tcW w:w="6722" w:type="dxa"/>
            <w:gridSpan w:val="8"/>
            <w:tcBorders>
              <w:top w:val="nil"/>
              <w:left w:val="nil"/>
              <w:bottom w:val="nil"/>
              <w:right w:val="nil"/>
            </w:tcBorders>
            <w:vAlign w:val="center"/>
          </w:tcPr>
          <w:p w14:paraId="2ADACBE4" w14:textId="66ACDA02" w:rsidR="002768F0" w:rsidRPr="0040243A" w:rsidRDefault="007736A2" w:rsidP="008E756B">
            <w:pPr>
              <w:pStyle w:val="Kopfzeile"/>
              <w:rPr>
                <w:noProof/>
              </w:rPr>
            </w:pPr>
            <w:sdt>
              <w:sdtPr>
                <w:rPr>
                  <w:noProof/>
                </w:rPr>
                <w:id w:val="1658338899"/>
                <w:placeholder>
                  <w:docPart w:val="0AF2F9964F4E724B8BE971738FDDEF2F"/>
                </w:placeholder>
                <w15:appearance w15:val="hidden"/>
              </w:sdtPr>
              <w:sdtEndPr/>
              <w:sdtContent>
                <w:r w:rsidR="00F60633">
                  <w:rPr>
                    <w:noProof/>
                  </w:rPr>
                  <w:t>Sport</w:t>
                </w:r>
              </w:sdtContent>
            </w:sdt>
          </w:p>
        </w:tc>
        <w:tc>
          <w:tcPr>
            <w:tcW w:w="4030" w:type="dxa"/>
            <w:gridSpan w:val="2"/>
            <w:tcBorders>
              <w:top w:val="nil"/>
              <w:left w:val="nil"/>
              <w:bottom w:val="nil"/>
              <w:right w:val="nil"/>
            </w:tcBorders>
            <w:vAlign w:val="center"/>
          </w:tcPr>
          <w:p w14:paraId="26CCB309" w14:textId="3B1BFB15" w:rsidR="002768F0" w:rsidRPr="0040243A" w:rsidRDefault="007736A2" w:rsidP="008E756B">
            <w:pPr>
              <w:pStyle w:val="TextImpressum"/>
              <w:rPr>
                <w:noProof/>
              </w:rPr>
            </w:pPr>
            <w:sdt>
              <w:sdtPr>
                <w:rPr>
                  <w:noProof/>
                </w:rPr>
                <w:id w:val="1143317509"/>
                <w:placeholder>
                  <w:docPart w:val="564A980522566A4DBA7A2878CAB1DF6F"/>
                </w:placeholder>
                <w15:appearance w15:val="hidden"/>
              </w:sdtPr>
              <w:sdtEndPr/>
              <w:sdtContent>
                <w:r w:rsidR="00242D5A">
                  <w:rPr>
                    <w:noProof/>
                  </w:rPr>
                  <w:t>Ausgabe #3</w:t>
                </w:r>
              </w:sdtContent>
            </w:sdt>
          </w:p>
        </w:tc>
      </w:tr>
      <w:tr w:rsidR="00A36549" w:rsidRPr="0040243A" w14:paraId="492AA928" w14:textId="77777777" w:rsidTr="00DC0ABC">
        <w:trPr>
          <w:gridAfter w:val="1"/>
          <w:wAfter w:w="845" w:type="dxa"/>
          <w:trHeight w:val="18"/>
        </w:trPr>
        <w:tc>
          <w:tcPr>
            <w:tcW w:w="3829" w:type="dxa"/>
            <w:gridSpan w:val="3"/>
            <w:tcBorders>
              <w:top w:val="thinThickSmallGap" w:sz="24" w:space="0" w:color="000000" w:themeColor="text1"/>
              <w:left w:val="nil"/>
              <w:bottom w:val="nil"/>
              <w:right w:val="nil"/>
            </w:tcBorders>
            <w:vAlign w:val="center"/>
          </w:tcPr>
          <w:p w14:paraId="2B949969" w14:textId="77777777" w:rsidR="00A36549" w:rsidRPr="0040243A" w:rsidRDefault="00A36549" w:rsidP="0010319C">
            <w:pPr>
              <w:pStyle w:val="Fuzeile"/>
              <w:rPr>
                <w:noProof/>
              </w:rPr>
            </w:pPr>
          </w:p>
        </w:tc>
        <w:tc>
          <w:tcPr>
            <w:tcW w:w="5347" w:type="dxa"/>
            <w:gridSpan w:val="6"/>
            <w:tcBorders>
              <w:top w:val="thinThickSmallGap" w:sz="24" w:space="0" w:color="000000" w:themeColor="text1"/>
              <w:left w:val="nil"/>
              <w:bottom w:val="nil"/>
              <w:right w:val="nil"/>
            </w:tcBorders>
            <w:vAlign w:val="center"/>
          </w:tcPr>
          <w:p w14:paraId="7ECE18EC" w14:textId="77777777" w:rsidR="00A36549" w:rsidRPr="0040243A" w:rsidRDefault="00A36549" w:rsidP="0010319C">
            <w:pPr>
              <w:pStyle w:val="Fuzeile"/>
              <w:rPr>
                <w:noProof/>
              </w:rPr>
            </w:pPr>
          </w:p>
        </w:tc>
        <w:tc>
          <w:tcPr>
            <w:tcW w:w="3971" w:type="dxa"/>
            <w:gridSpan w:val="2"/>
            <w:tcBorders>
              <w:top w:val="thinThickSmallGap" w:sz="24" w:space="0" w:color="000000" w:themeColor="text1"/>
              <w:left w:val="nil"/>
              <w:bottom w:val="nil"/>
              <w:right w:val="nil"/>
            </w:tcBorders>
            <w:vAlign w:val="center"/>
          </w:tcPr>
          <w:p w14:paraId="439F1663" w14:textId="77777777" w:rsidR="00A36549" w:rsidRPr="0040243A" w:rsidRDefault="00A36549" w:rsidP="0010319C">
            <w:pPr>
              <w:pStyle w:val="Fuzeile"/>
              <w:rPr>
                <w:noProof/>
              </w:rPr>
            </w:pPr>
          </w:p>
        </w:tc>
      </w:tr>
      <w:tr w:rsidR="001E28C1" w:rsidRPr="0040243A" w14:paraId="484C7465" w14:textId="77777777" w:rsidTr="00DC0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87"/>
        </w:trPr>
        <w:tc>
          <w:tcPr>
            <w:tcW w:w="13992" w:type="dxa"/>
            <w:gridSpan w:val="12"/>
            <w:tcMar>
              <w:left w:w="0" w:type="dxa"/>
              <w:right w:w="0" w:type="dxa"/>
            </w:tcMar>
          </w:tcPr>
          <w:p w14:paraId="04A85188" w14:textId="0D86CCB4" w:rsidR="001E28C1" w:rsidRPr="0040243A" w:rsidRDefault="00AA6E11" w:rsidP="006E3254">
            <w:pPr>
              <w:pStyle w:val="KeinLeerraum"/>
              <w:jc w:val="center"/>
              <w:rPr>
                <w:noProof/>
              </w:rPr>
            </w:pPr>
            <w:r>
              <w:rPr>
                <w:noProof/>
                <w:lang w:eastAsia="de-DE"/>
              </w:rPr>
              <mc:AlternateContent>
                <mc:Choice Requires="wps">
                  <w:drawing>
                    <wp:anchor distT="0" distB="0" distL="114300" distR="114300" simplePos="0" relativeHeight="251665408" behindDoc="0" locked="0" layoutInCell="1" allowOverlap="1" wp14:anchorId="37B66EE1" wp14:editId="6A8C6E8F">
                      <wp:simplePos x="0" y="0"/>
                      <wp:positionH relativeFrom="column">
                        <wp:posOffset>1891665</wp:posOffset>
                      </wp:positionH>
                      <wp:positionV relativeFrom="paragraph">
                        <wp:posOffset>4177030</wp:posOffset>
                      </wp:positionV>
                      <wp:extent cx="4628271" cy="4676140"/>
                      <wp:effectExtent l="0" t="0" r="0" b="0"/>
                      <wp:wrapNone/>
                      <wp:docPr id="6629191" name="Textfeld 1"/>
                      <wp:cNvGraphicFramePr/>
                      <a:graphic xmlns:a="http://schemas.openxmlformats.org/drawingml/2006/main">
                        <a:graphicData uri="http://schemas.microsoft.com/office/word/2010/wordprocessingShape">
                          <wps:wsp>
                            <wps:cNvSpPr txBox="1"/>
                            <wps:spPr>
                              <a:xfrm>
                                <a:off x="0" y="0"/>
                                <a:ext cx="4628271" cy="4676140"/>
                              </a:xfrm>
                              <a:prstGeom prst="rect">
                                <a:avLst/>
                              </a:prstGeom>
                              <a:noFill/>
                              <a:ln>
                                <a:noFill/>
                              </a:ln>
                            </wps:spPr>
                            <wps:txbx>
                              <w:txbxContent>
                                <w:p w14:paraId="00DE6A73" w14:textId="1076D477" w:rsidR="00DB0508" w:rsidRPr="00F60633" w:rsidRDefault="00DB0508" w:rsidP="005F1CC1">
                                  <w:pPr>
                                    <w:pStyle w:val="KeinLeerraum"/>
                                    <w:jc w:val="center"/>
                                    <w:rPr>
                                      <w:i/>
                                      <w:iCs/>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iCs/>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Weitere </w:t>
                                  </w:r>
                                  <w:r w:rsidRPr="00F60633">
                                    <w:rPr>
                                      <w:i/>
                                      <w:iCs/>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Aufnahmen aus dem Stadion Hansa Rostocks – Foto von P. Preuße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7B66EE1" id="Textfeld 1" o:spid="_x0000_s1033" type="#_x0000_t202" style="position:absolute;left:0;text-align:left;margin-left:148.95pt;margin-top:328.9pt;width:364.45pt;height:368.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" filled="f" stroked="f">
                      <v:textbox style="mso-fit-shape-to-text:t">
                        <w:txbxContent>
                          <w:p w14:paraId="00DE6A73" w14:textId="1076D477" w:rsidR="00DB0508" w:rsidRPr="00F60633" w:rsidRDefault="00DB0508" w:rsidP="005F1CC1">
                            <w:pPr>
                              <w:pStyle w:val="KeinLeerraum"/>
                              <w:jc w:val="center"/>
                              <w:rPr>
                                <w:i/>
                                <w:iCs/>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iCs/>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Weitere </w:t>
                            </w:r>
                            <w:r w:rsidRPr="00F60633">
                              <w:rPr>
                                <w:i/>
                                <w:iCs/>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Aufnahmen aus dem Stadion Hansa Rostocks – Foto von P. Preuße</w:t>
                            </w:r>
                          </w:p>
                        </w:txbxContent>
                      </v:textbox>
                    </v:shape>
                  </w:pict>
                </mc:Fallback>
              </mc:AlternateContent>
            </w:r>
            <w:r w:rsidR="000273C8" w:rsidRPr="000273C8">
              <w:rPr>
                <w:noProof/>
                <w:lang w:eastAsia="de-DE"/>
              </w:rPr>
              <w:drawing>
                <wp:inline distT="0" distB="0" distL="0" distR="0" wp14:anchorId="0767D229" wp14:editId="34F62E49">
                  <wp:extent cx="8274475" cy="3968954"/>
                  <wp:effectExtent l="0" t="0" r="0" b="0"/>
                  <wp:docPr id="1537603213" name="Grafik 1537603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274475" cy="3968954"/>
                          </a:xfrm>
                          <a:prstGeom prst="rect">
                            <a:avLst/>
                          </a:prstGeom>
                        </pic:spPr>
                      </pic:pic>
                    </a:graphicData>
                  </a:graphic>
                </wp:inline>
              </w:drawing>
            </w:r>
          </w:p>
        </w:tc>
      </w:tr>
      <w:tr w:rsidR="007212EC" w:rsidRPr="0040243A" w14:paraId="3D472013" w14:textId="77777777" w:rsidTr="00DC0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52"/>
        </w:trPr>
        <w:tc>
          <w:tcPr>
            <w:tcW w:w="13992" w:type="dxa"/>
            <w:gridSpan w:val="12"/>
            <w:tcMar>
              <w:top w:w="288" w:type="dxa"/>
              <w:left w:w="115" w:type="dxa"/>
              <w:bottom w:w="144" w:type="dxa"/>
              <w:right w:w="115" w:type="dxa"/>
            </w:tcMar>
          </w:tcPr>
          <w:p w14:paraId="58C1F084" w14:textId="4CDE2A83" w:rsidR="00D676B3" w:rsidRPr="0040243A" w:rsidRDefault="003528FE" w:rsidP="00CC3396">
            <w:pPr>
              <w:pStyle w:val="GroeArtikelberschrift"/>
              <w:rPr>
                <w:noProof/>
              </w:rPr>
            </w:pPr>
            <w:r>
              <w:rPr>
                <w:noProof/>
              </w:rPr>
              <w:t>Die Welt des Fußballs</w:t>
            </w:r>
          </w:p>
          <w:p w14:paraId="2334D7CA" w14:textId="02D18BD3" w:rsidR="00E7662D" w:rsidRPr="0040243A" w:rsidRDefault="007736A2" w:rsidP="00F266DF">
            <w:pPr>
              <w:pStyle w:val="GroerArtikeluntertitel"/>
              <w:rPr>
                <w:rFonts w:ascii="Georgia Pro" w:hAnsi="Georgia Pro"/>
                <w:noProof/>
                <w:color w:val="000000" w:themeColor="text1"/>
              </w:rPr>
            </w:pPr>
            <w:sdt>
              <w:sdtPr>
                <w:rPr>
                  <w:rFonts w:ascii="Georgia Pro" w:hAnsi="Georgia Pro"/>
                  <w:noProof/>
                  <w:color w:val="000000" w:themeColor="text1"/>
                </w:rPr>
                <w:id w:val="-258139603"/>
                <w:placeholder>
                  <w:docPart w:val="4BCD5934035B254C8673DA458E029BB9"/>
                </w:placeholder>
                <w15:appearance w15:val="hidden"/>
              </w:sdtPr>
              <w:sdtEndPr/>
              <w:sdtContent>
                <w:r w:rsidR="00F266DF">
                  <w:rPr>
                    <w:rFonts w:ascii="Georgia Pro" w:hAnsi="Georgia Pro"/>
                    <w:noProof/>
                    <w:color w:val="000000" w:themeColor="text1"/>
                  </w:rPr>
                  <w:t>Athletic Bilbao</w:t>
                </w:r>
                <w:r w:rsidR="002B3D3C">
                  <w:rPr>
                    <w:rFonts w:ascii="Georgia Pro" w:hAnsi="Georgia Pro"/>
                    <w:noProof/>
                    <w:color w:val="000000" w:themeColor="text1"/>
                  </w:rPr>
                  <w:t>– der spanische Club, der es anders angeht</w:t>
                </w:r>
                <w:r w:rsidR="006C393E">
                  <w:rPr>
                    <w:rFonts w:ascii="Georgia Pro" w:hAnsi="Georgia Pro"/>
                    <w:noProof/>
                    <w:color w:val="000000" w:themeColor="text1"/>
                  </w:rPr>
                  <w:t xml:space="preserve"> </w:t>
                </w:r>
              </w:sdtContent>
            </w:sdt>
            <w:r w:rsidR="00CC3396" w:rsidRPr="0040243A">
              <w:rPr>
                <w:rFonts w:ascii="Georgia Pro" w:eastAsia="Georgia Pro" w:hAnsi="Georgia Pro" w:cs="Georgia Pro"/>
                <w:noProof/>
                <w:color w:val="000000" w:themeColor="text1"/>
                <w:lang w:bidi="de-DE"/>
              </w:rPr>
              <w:t xml:space="preserve"> </w:t>
            </w:r>
          </w:p>
        </w:tc>
      </w:tr>
      <w:tr w:rsidR="005F4830" w:rsidRPr="0040243A" w14:paraId="3F63816D" w14:textId="77777777" w:rsidTr="00DC0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2"/>
        </w:trPr>
        <w:tc>
          <w:tcPr>
            <w:tcW w:w="2499" w:type="dxa"/>
            <w:tcMar>
              <w:top w:w="144" w:type="dxa"/>
              <w:left w:w="115" w:type="dxa"/>
              <w:right w:w="216" w:type="dxa"/>
            </w:tcMar>
          </w:tcPr>
          <w:p w14:paraId="6CA63B83" w14:textId="63D94B30" w:rsidR="005F4830" w:rsidRPr="0040243A" w:rsidRDefault="00AA6E11" w:rsidP="005F4830">
            <w:pPr>
              <w:pStyle w:val="KeinLeerraum"/>
              <w:rPr>
                <w:noProof/>
              </w:rPr>
            </w:pPr>
            <w:r w:rsidRPr="00AA6E11">
              <w:rPr>
                <w:noProof/>
                <w:lang w:eastAsia="de-DE"/>
              </w:rPr>
              <w:drawing>
                <wp:inline distT="0" distB="0" distL="0" distR="0" wp14:anchorId="22264A5B" wp14:editId="73CEF297">
                  <wp:extent cx="1392702" cy="1647849"/>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10582" cy="1669005"/>
                          </a:xfrm>
                          <a:prstGeom prst="rect">
                            <a:avLst/>
                          </a:prstGeom>
                        </pic:spPr>
                      </pic:pic>
                    </a:graphicData>
                  </a:graphic>
                </wp:inline>
              </w:drawing>
            </w:r>
          </w:p>
          <w:p w14:paraId="4045FCC9" w14:textId="274EB69E" w:rsidR="005F4830" w:rsidRPr="0040243A" w:rsidRDefault="007736A2" w:rsidP="005F4830">
            <w:pPr>
              <w:pStyle w:val="KeinLeerraum"/>
              <w:rPr>
                <w:noProof/>
              </w:rPr>
            </w:pPr>
            <w:sdt>
              <w:sdtPr>
                <w:rPr>
                  <w:bCs/>
                  <w:noProof/>
                </w:rPr>
                <w:id w:val="-2064791936"/>
                <w:placeholder>
                  <w:docPart w:val="83C8FA65625151428D13BB0D3855C3EE"/>
                </w:placeholder>
                <w15:appearance w15:val="hidden"/>
              </w:sdtPr>
              <w:sdtEndPr/>
              <w:sdtContent>
                <w:r w:rsidR="00B17F53">
                  <w:rPr>
                    <w:bCs/>
                    <w:noProof/>
                  </w:rPr>
                  <w:t>Philip Preuße – Klasse 8</w:t>
                </w:r>
              </w:sdtContent>
            </w:sdt>
          </w:p>
        </w:tc>
        <w:tc>
          <w:tcPr>
            <w:tcW w:w="3981" w:type="dxa"/>
            <w:gridSpan w:val="5"/>
            <w:tcMar>
              <w:top w:w="144" w:type="dxa"/>
            </w:tcMar>
          </w:tcPr>
          <w:sdt>
            <w:sdtPr>
              <w:rPr>
                <w:noProof/>
                <w:sz w:val="22"/>
                <w:szCs w:val="32"/>
              </w:rPr>
              <w:id w:val="-870917369"/>
              <w:placeholder>
                <w:docPart w:val="F5D927FF85D0AF4991CEED2D5B95A1FF"/>
              </w:placeholder>
              <w15:appearance w15:val="hidden"/>
            </w:sdtPr>
            <w:sdtEndPr/>
            <w:sdtContent>
              <w:p w14:paraId="3C69F8BF" w14:textId="77777777" w:rsidR="007D1829" w:rsidRDefault="007D1829" w:rsidP="005F4830">
                <w:pPr>
                  <w:spacing w:after="0"/>
                  <w:rPr>
                    <w:noProof/>
                    <w:sz w:val="22"/>
                    <w:szCs w:val="32"/>
                  </w:rPr>
                </w:pPr>
              </w:p>
              <w:p w14:paraId="37B6B823" w14:textId="77777777" w:rsidR="004251CD" w:rsidRDefault="004251CD" w:rsidP="005F4830">
                <w:pPr>
                  <w:spacing w:after="0"/>
                  <w:rPr>
                    <w:noProof/>
                    <w:sz w:val="22"/>
                    <w:szCs w:val="32"/>
                  </w:rPr>
                </w:pPr>
              </w:p>
              <w:p w14:paraId="1D8FC901" w14:textId="28E6C23F" w:rsidR="005F4830" w:rsidRPr="00B17F53" w:rsidRDefault="004251CD" w:rsidP="005F4830">
                <w:pPr>
                  <w:spacing w:after="0"/>
                  <w:rPr>
                    <w:noProof/>
                    <w:sz w:val="22"/>
                    <w:szCs w:val="32"/>
                  </w:rPr>
                </w:pPr>
                <w:r>
                  <w:rPr>
                    <w:noProof/>
                    <w:sz w:val="22"/>
                    <w:szCs w:val="32"/>
                  </w:rPr>
                  <w:t>In der nächsten Ausgabe pausiert Philip, da die Rubrik „Sport“ für eine Reihe wichtiger politischer und geschichtlicher Themen weichen muss.</w:t>
                </w:r>
              </w:p>
            </w:sdtContent>
          </w:sdt>
          <w:p w14:paraId="57FF8FF2" w14:textId="0FD35CDD" w:rsidR="00B17F53" w:rsidRPr="00B17F53" w:rsidRDefault="00B17F53" w:rsidP="00B17F53">
            <w:pPr>
              <w:tabs>
                <w:tab w:val="left" w:pos="378"/>
              </w:tabs>
            </w:pPr>
          </w:p>
        </w:tc>
        <w:tc>
          <w:tcPr>
            <w:tcW w:w="7512" w:type="dxa"/>
            <w:gridSpan w:val="6"/>
            <w:tcBorders>
              <w:bottom w:val="single" w:sz="12" w:space="0" w:color="auto"/>
            </w:tcBorders>
            <w:tcMar>
              <w:left w:w="216" w:type="dxa"/>
              <w:bottom w:w="0" w:type="dxa"/>
              <w:right w:w="115" w:type="dxa"/>
            </w:tcMar>
          </w:tcPr>
          <w:p w14:paraId="02422A75" w14:textId="03952CC6" w:rsidR="005F4830" w:rsidRPr="0040243A" w:rsidRDefault="00F60633" w:rsidP="006E3254">
            <w:pPr>
              <w:jc w:val="center"/>
              <w:rPr>
                <w:noProof/>
                <w:color w:val="000000" w:themeColor="text1"/>
              </w:rPr>
            </w:pPr>
            <w:r>
              <w:rPr>
                <w:noProof/>
                <w:lang w:eastAsia="de-DE"/>
              </w:rPr>
              <mc:AlternateContent>
                <mc:Choice Requires="wps">
                  <w:drawing>
                    <wp:anchor distT="0" distB="0" distL="114300" distR="114300" simplePos="0" relativeHeight="251667456" behindDoc="0" locked="0" layoutInCell="1" allowOverlap="1" wp14:anchorId="1C8232B8" wp14:editId="7C63DAA0">
                      <wp:simplePos x="0" y="0"/>
                      <wp:positionH relativeFrom="column">
                        <wp:posOffset>1515800</wp:posOffset>
                      </wp:positionH>
                      <wp:positionV relativeFrom="paragraph">
                        <wp:posOffset>1682060</wp:posOffset>
                      </wp:positionV>
                      <wp:extent cx="3589655" cy="257175"/>
                      <wp:effectExtent l="0" t="0" r="0" b="0"/>
                      <wp:wrapNone/>
                      <wp:docPr id="814927630" name="Textfeld 1"/>
                      <wp:cNvGraphicFramePr/>
                      <a:graphic xmlns:a="http://schemas.openxmlformats.org/drawingml/2006/main">
                        <a:graphicData uri="http://schemas.microsoft.com/office/word/2010/wordprocessingShape">
                          <wps:wsp>
                            <wps:cNvSpPr txBox="1"/>
                            <wps:spPr>
                              <a:xfrm>
                                <a:off x="0" y="0"/>
                                <a:ext cx="3589655" cy="257175"/>
                              </a:xfrm>
                              <a:prstGeom prst="rect">
                                <a:avLst/>
                              </a:prstGeom>
                              <a:noFill/>
                              <a:ln>
                                <a:noFill/>
                              </a:ln>
                            </wps:spPr>
                            <wps:txbx>
                              <w:txbxContent>
                                <w:p w14:paraId="5427A223" w14:textId="6A863FC6" w:rsidR="00DB0508" w:rsidRPr="00F60633" w:rsidRDefault="00AB33B3" w:rsidP="00F60633">
                                  <w:pPr>
                                    <w:pStyle w:val="KeinLeerraum"/>
                                    <w:jc w:val="center"/>
                                    <w:rPr>
                                      <w:i/>
                                      <w:iCs/>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iCs/>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Bild von Maxi Einöder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C8232B8" id="_x0000_s1034" type="#_x0000_t202" style="position:absolute;left:0;text-align:left;margin-left:119.35pt;margin-top:132.45pt;width:282.65pt;height:20.2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" filled="f" stroked="f">
                      <v:textbox style="mso-fit-shape-to-text:t">
                        <w:txbxContent>
                          <w:p w14:paraId="5427A223" w14:textId="6A863FC6" w:rsidR="00DB0508" w:rsidRPr="00F60633" w:rsidRDefault="00AB33B3" w:rsidP="00F60633">
                            <w:pPr>
                              <w:pStyle w:val="KeinLeerraum"/>
                              <w:jc w:val="center"/>
                              <w:rPr>
                                <w:i/>
                                <w:iCs/>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iCs/>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Bild von Maxi Einöder</w:t>
                            </w:r>
                          </w:p>
                        </w:txbxContent>
                      </v:textbox>
                    </v:shape>
                  </w:pict>
                </mc:Fallback>
              </mc:AlternateContent>
            </w:r>
            <w:r w:rsidR="00AB33B3" w:rsidRPr="00AB33B3">
              <w:rPr>
                <w:noProof/>
                <w:lang w:eastAsia="de-DE"/>
              </w:rPr>
              <w:t xml:space="preserve"> </w:t>
            </w:r>
            <w:r w:rsidR="00AB33B3" w:rsidRPr="00AB33B3">
              <w:rPr>
                <w:bCs/>
                <w:noProof/>
                <w:lang w:eastAsia="de-DE"/>
              </w:rPr>
              <w:drawing>
                <wp:inline distT="0" distB="0" distL="0" distR="0" wp14:anchorId="45176F67" wp14:editId="03664FB8">
                  <wp:extent cx="1343771" cy="1725361"/>
                  <wp:effectExtent l="0" t="0" r="8890" b="825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76777" cy="1767739"/>
                          </a:xfrm>
                          <a:prstGeom prst="rect">
                            <a:avLst/>
                          </a:prstGeom>
                        </pic:spPr>
                      </pic:pic>
                    </a:graphicData>
                  </a:graphic>
                </wp:inline>
              </w:drawing>
            </w:r>
          </w:p>
        </w:tc>
      </w:tr>
      <w:tr w:rsidR="005F4830" w:rsidRPr="004251CD" w14:paraId="445FBF1C" w14:textId="77777777" w:rsidTr="00DC0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2"/>
        </w:trPr>
        <w:sdt>
          <w:sdtPr>
            <w:rPr>
              <w:noProof/>
              <w:color w:val="000000" w:themeColor="text1"/>
              <w:sz w:val="20"/>
              <w:szCs w:val="19"/>
            </w:rPr>
            <w:id w:val="-740786386"/>
            <w:placeholder>
              <w:docPart w:val="4051E8FA0811DF49BF2E2D9F7030516C"/>
            </w:placeholder>
            <w15:appearance w15:val="hidden"/>
          </w:sdtPr>
          <w:sdtEndPr/>
          <w:sdtContent>
            <w:tc>
              <w:tcPr>
                <w:tcW w:w="6480" w:type="dxa"/>
                <w:gridSpan w:val="6"/>
                <w:vMerge w:val="restart"/>
                <w:tcBorders>
                  <w:bottom w:val="nil"/>
                </w:tcBorders>
                <w:tcMar>
                  <w:top w:w="144" w:type="dxa"/>
                  <w:left w:w="115" w:type="dxa"/>
                  <w:right w:w="216" w:type="dxa"/>
                </w:tcMar>
              </w:tcPr>
              <w:p w14:paraId="26DBDCD6" w14:textId="0A76B195" w:rsidR="00EC3648" w:rsidRPr="002E5312" w:rsidRDefault="00EC3648" w:rsidP="00EC3648">
                <w:pPr>
                  <w:pBdr>
                    <w:top w:val="none" w:sz="4" w:space="0" w:color="auto"/>
                    <w:left w:val="none" w:sz="4" w:space="0" w:color="auto"/>
                    <w:bottom w:val="none" w:sz="4" w:space="0" w:color="auto"/>
                    <w:right w:val="none" w:sz="4" w:space="0" w:color="auto"/>
                    <w:between w:val="none" w:sz="4" w:space="0" w:color="auto"/>
                    <w:bar w:val="none" w:sz="4" w:color="auto"/>
                  </w:pBdr>
                  <w:spacing w:after="0"/>
                  <w:rPr>
                    <w:color w:val="000000" w:themeColor="text1"/>
                    <w:sz w:val="20"/>
                    <w:szCs w:val="19"/>
                    <w:lang w:val="en-US"/>
                  </w:rPr>
                </w:pPr>
                <w:r w:rsidRPr="002E5312">
                  <w:rPr>
                    <w:color w:val="000000" w:themeColor="text1"/>
                    <w:sz w:val="20"/>
                    <w:szCs w:val="19"/>
                    <w:lang w:val="en-US"/>
                  </w:rPr>
                  <w:t>Zwischen</w:t>
                </w:r>
                <w:r w:rsidR="004251CD" w:rsidRPr="002E5312">
                  <w:rPr>
                    <w:color w:val="000000" w:themeColor="text1"/>
                    <w:sz w:val="20"/>
                    <w:szCs w:val="19"/>
                    <w:lang w:val="en-US"/>
                  </w:rPr>
                  <w:t xml:space="preserve"> </w:t>
                </w:r>
                <w:r w:rsidRPr="002E5312">
                  <w:rPr>
                    <w:color w:val="000000" w:themeColor="text1"/>
                    <w:sz w:val="20"/>
                    <w:szCs w:val="19"/>
                    <w:lang w:val="en-US"/>
                  </w:rPr>
                  <w:t>Meer und Bergen liegt die</w:t>
                </w:r>
                <w:r w:rsidRPr="002E5312">
                  <w:rPr>
                    <w:color w:val="000000" w:themeColor="text1"/>
                    <w:sz w:val="20"/>
                    <w:szCs w:val="19"/>
                  </w:rPr>
                  <w:t xml:space="preserve"> </w:t>
                </w:r>
                <w:r w:rsidR="004251CD" w:rsidRPr="002E5312">
                  <w:rPr>
                    <w:color w:val="000000" w:themeColor="text1"/>
                    <w:sz w:val="20"/>
                    <w:szCs w:val="19"/>
                  </w:rPr>
                  <w:t xml:space="preserve">spanische </w:t>
                </w:r>
                <w:r w:rsidRPr="002E5312">
                  <w:rPr>
                    <w:color w:val="000000" w:themeColor="text1"/>
                    <w:sz w:val="20"/>
                    <w:szCs w:val="19"/>
                  </w:rPr>
                  <w:t>Stadt</w:t>
                </w:r>
                <w:r w:rsidR="004251CD" w:rsidRPr="002E5312">
                  <w:rPr>
                    <w:color w:val="000000" w:themeColor="text1"/>
                    <w:sz w:val="20"/>
                    <w:szCs w:val="19"/>
                    <w:lang w:val="en-US"/>
                  </w:rPr>
                  <w:t xml:space="preserve"> Bilbao.</w:t>
                </w:r>
              </w:p>
              <w:p w14:paraId="5BB3C273" w14:textId="7F5BECEF" w:rsidR="00EC3648" w:rsidRPr="002E5312" w:rsidRDefault="004251CD" w:rsidP="00EC3648">
                <w:pPr>
                  <w:pBdr>
                    <w:top w:val="none" w:sz="4" w:space="0" w:color="auto"/>
                    <w:left w:val="none" w:sz="4" w:space="0" w:color="auto"/>
                    <w:bottom w:val="none" w:sz="4" w:space="0" w:color="auto"/>
                    <w:right w:val="none" w:sz="4" w:space="0" w:color="auto"/>
                    <w:between w:val="none" w:sz="4" w:space="0" w:color="auto"/>
                    <w:bar w:val="none" w:sz="4" w:color="auto"/>
                  </w:pBdr>
                  <w:spacing w:after="0"/>
                  <w:rPr>
                    <w:color w:val="000000" w:themeColor="text1"/>
                    <w:sz w:val="20"/>
                    <w:szCs w:val="19"/>
                  </w:rPr>
                </w:pPr>
                <w:r w:rsidRPr="002E5312">
                  <w:rPr>
                    <w:color w:val="000000" w:themeColor="text1"/>
                    <w:sz w:val="20"/>
                    <w:szCs w:val="19"/>
                  </w:rPr>
                  <w:t>Mit rund 347.000 Einwohnern i</w:t>
                </w:r>
                <w:r w:rsidR="00EC3648" w:rsidRPr="002E5312">
                  <w:rPr>
                    <w:color w:val="000000" w:themeColor="text1"/>
                    <w:sz w:val="20"/>
                    <w:szCs w:val="19"/>
                  </w:rPr>
                  <w:t xml:space="preserve">st sie die größte Stadt im </w:t>
                </w:r>
                <w:r w:rsidR="00AD6100" w:rsidRPr="002E5312">
                  <w:rPr>
                    <w:color w:val="000000" w:themeColor="text1"/>
                    <w:sz w:val="20"/>
                    <w:szCs w:val="19"/>
                  </w:rPr>
                  <w:t>Baskenland.</w:t>
                </w:r>
                <w:r w:rsidR="00EC3648" w:rsidRPr="002E5312">
                  <w:rPr>
                    <w:color w:val="000000" w:themeColor="text1"/>
                    <w:sz w:val="20"/>
                    <w:szCs w:val="19"/>
                  </w:rPr>
                  <w:t xml:space="preserve"> Sie befindet sich im Norden Spaniens in der autonomen Region Baskenland. Diese Region unterscheidet sich stark vom Rest Spaniens, denn sie besitzt eine eigene Sprache, das Baskische, sowie eine lange Geschichte und eine ausgeprägte kulturelle Identität. Die Menschen im Baskenland sind stolz auf ihre Herkunft, ihre Traditionen und ihren Zusammenhalt. Genau diese Werte prägen auch das Leben in Bilbao.</w:t>
                </w:r>
              </w:p>
              <w:p w14:paraId="1A37A546" w14:textId="47E940F8" w:rsidR="00EC3648" w:rsidRPr="002E5312" w:rsidRDefault="00EC3648" w:rsidP="00EC3648">
                <w:pPr>
                  <w:pBdr>
                    <w:top w:val="none" w:sz="4" w:space="0" w:color="auto"/>
                    <w:left w:val="none" w:sz="4" w:space="0" w:color="auto"/>
                    <w:bottom w:val="none" w:sz="4" w:space="0" w:color="auto"/>
                    <w:right w:val="none" w:sz="4" w:space="0" w:color="auto"/>
                    <w:between w:val="none" w:sz="4" w:space="0" w:color="auto"/>
                    <w:bar w:val="none" w:sz="4" w:color="auto"/>
                  </w:pBdr>
                  <w:spacing w:after="0"/>
                  <w:rPr>
                    <w:color w:val="000000" w:themeColor="text1"/>
                    <w:sz w:val="20"/>
                    <w:szCs w:val="19"/>
                  </w:rPr>
                </w:pPr>
                <w:r w:rsidRPr="002E5312">
                  <w:rPr>
                    <w:color w:val="000000" w:themeColor="text1"/>
                    <w:sz w:val="20"/>
                    <w:szCs w:val="19"/>
                  </w:rPr>
                  <w:t>Bilbao war fr</w:t>
                </w:r>
                <w:r w:rsidR="004251CD" w:rsidRPr="002E5312">
                  <w:rPr>
                    <w:color w:val="000000" w:themeColor="text1"/>
                    <w:sz w:val="20"/>
                    <w:szCs w:val="19"/>
                  </w:rPr>
                  <w:t>ü</w:t>
                </w:r>
                <w:r w:rsidRPr="002E5312">
                  <w:rPr>
                    <w:color w:val="000000" w:themeColor="text1"/>
                    <w:sz w:val="20"/>
                    <w:szCs w:val="19"/>
                  </w:rPr>
                  <w:t>her vor allem eine Industrie- und Hafenstadt. In den letzten Jahrzehnten hat sich die Stadt jedoch stark ver</w:t>
                </w:r>
                <w:r w:rsidR="004251CD" w:rsidRPr="002E5312">
                  <w:rPr>
                    <w:color w:val="000000" w:themeColor="text1"/>
                    <w:sz w:val="20"/>
                    <w:szCs w:val="19"/>
                  </w:rPr>
                  <w:t>ä</w:t>
                </w:r>
                <w:r w:rsidRPr="002E5312">
                  <w:rPr>
                    <w:color w:val="000000" w:themeColor="text1"/>
                    <w:sz w:val="20"/>
                    <w:szCs w:val="19"/>
                  </w:rPr>
                  <w:t>ndert. Heute ist sie modern, sauber und kulturell vielseitig. Das berühmte Guggenheim-Museum ist ein Symbol für diesen Wandel. Trotzdem bleibt</w:t>
                </w:r>
                <w:r w:rsidR="004251CD" w:rsidRPr="002E5312">
                  <w:rPr>
                    <w:color w:val="000000" w:themeColor="text1"/>
                    <w:sz w:val="20"/>
                    <w:szCs w:val="19"/>
                  </w:rPr>
                  <w:t xml:space="preserve"> auch</w:t>
                </w:r>
                <w:r w:rsidRPr="002E5312">
                  <w:rPr>
                    <w:color w:val="000000" w:themeColor="text1"/>
                    <w:sz w:val="20"/>
                    <w:szCs w:val="19"/>
                  </w:rPr>
                  <w:t xml:space="preserve"> Fußball ein fester Bestandteil des Alltags</w:t>
                </w:r>
                <w:r w:rsidR="004251CD" w:rsidRPr="002E5312">
                  <w:rPr>
                    <w:color w:val="000000" w:themeColor="text1"/>
                    <w:sz w:val="20"/>
                    <w:szCs w:val="19"/>
                  </w:rPr>
                  <w:t xml:space="preserve"> in Bilbao</w:t>
                </w:r>
                <w:r w:rsidRPr="002E5312">
                  <w:rPr>
                    <w:color w:val="000000" w:themeColor="text1"/>
                    <w:sz w:val="20"/>
                    <w:szCs w:val="19"/>
                  </w:rPr>
                  <w:t>. Für viele Kinder und Jugendliche in Bilbao ist es ein Traum, einmal für den größten Verein der Stadt zu spielen</w:t>
                </w:r>
                <w:r w:rsidR="004251CD" w:rsidRPr="002E5312">
                  <w:rPr>
                    <w:color w:val="000000" w:themeColor="text1"/>
                    <w:sz w:val="20"/>
                    <w:szCs w:val="19"/>
                  </w:rPr>
                  <w:t>, dem renommierten Club</w:t>
                </w:r>
                <w:r w:rsidRPr="002E5312">
                  <w:rPr>
                    <w:color w:val="000000" w:themeColor="text1"/>
                    <w:sz w:val="20"/>
                    <w:szCs w:val="19"/>
                  </w:rPr>
                  <w:t xml:space="preserve"> Athletic Bilbao.</w:t>
                </w:r>
              </w:p>
              <w:p w14:paraId="63CC2CB1" w14:textId="77777777" w:rsidR="00EC3648" w:rsidRPr="002E5312" w:rsidRDefault="00EC3648" w:rsidP="00EC3648">
                <w:pPr>
                  <w:pBdr>
                    <w:top w:val="none" w:sz="4" w:space="0" w:color="auto"/>
                    <w:left w:val="none" w:sz="4" w:space="0" w:color="auto"/>
                    <w:bottom w:val="none" w:sz="4" w:space="0" w:color="auto"/>
                    <w:right w:val="none" w:sz="4" w:space="0" w:color="auto"/>
                    <w:between w:val="none" w:sz="4" w:space="0" w:color="auto"/>
                    <w:bar w:val="none" w:sz="4" w:color="auto"/>
                  </w:pBdr>
                  <w:spacing w:after="0"/>
                  <w:rPr>
                    <w:color w:val="000000" w:themeColor="text1"/>
                    <w:sz w:val="20"/>
                    <w:szCs w:val="19"/>
                  </w:rPr>
                </w:pPr>
                <w:r w:rsidRPr="002E5312">
                  <w:rPr>
                    <w:color w:val="000000" w:themeColor="text1"/>
                    <w:sz w:val="20"/>
                    <w:szCs w:val="19"/>
                  </w:rPr>
                  <w:t>Athletic Bilbao gehört zu den traditionsreichsten Fußballvereinen Spaniens. Der Verein wurde 1898 gegründet und ist einer von nur drei Clubs, die noch nie aus der ersten spanischen Liga abgestiegen sind. Was Athletic jedoch wirklich besonders macht, ist seine einzigartige Vereinsphilosophie. Der Club setzt seit 1971 ausschließlich auf Spieler, die aus dem Baskenland stammen oder dort ihre fußballerische Ausbildung erhalten haben. Dadurch ist die Jugendarbeit nicht nur wichtig, sondern überlebensnotwendig für den Verein.</w:t>
                </w:r>
              </w:p>
              <w:p w14:paraId="1C75D507" w14:textId="6D336E5F" w:rsidR="005F4830" w:rsidRPr="002E5312" w:rsidRDefault="00EC3648" w:rsidP="002E5312">
                <w:pPr>
                  <w:pBdr>
                    <w:top w:val="none" w:sz="4" w:space="0" w:color="auto"/>
                    <w:left w:val="none" w:sz="4" w:space="0" w:color="auto"/>
                    <w:bottom w:val="none" w:sz="4" w:space="0" w:color="auto"/>
                    <w:right w:val="none" w:sz="4" w:space="0" w:color="auto"/>
                    <w:between w:val="none" w:sz="4" w:space="0" w:color="auto"/>
                    <w:bar w:val="none" w:sz="4" w:color="auto"/>
                  </w:pBdr>
                  <w:spacing w:after="0"/>
                  <w:rPr>
                    <w:color w:val="000000" w:themeColor="text1"/>
                    <w:sz w:val="20"/>
                    <w:szCs w:val="19"/>
                  </w:rPr>
                </w:pPr>
                <w:r w:rsidRPr="002E5312">
                  <w:rPr>
                    <w:color w:val="000000" w:themeColor="text1"/>
                    <w:sz w:val="20"/>
                    <w:szCs w:val="19"/>
                  </w:rPr>
                  <w:t>Das Herzstück dieser Nachwuchsar</w:t>
                </w:r>
                <w:r w:rsidR="00AD6100" w:rsidRPr="002E5312">
                  <w:rPr>
                    <w:color w:val="000000" w:themeColor="text1"/>
                    <w:sz w:val="20"/>
                    <w:szCs w:val="19"/>
                  </w:rPr>
                  <w:t xml:space="preserve">beit ist das Trainingszentrum </w:t>
                </w:r>
                <w:r w:rsidR="002E5312" w:rsidRPr="002E5312">
                  <w:rPr>
                    <w:color w:val="000000" w:themeColor="text1"/>
                    <w:sz w:val="20"/>
                    <w:szCs w:val="19"/>
                  </w:rPr>
                  <w:t>L</w:t>
                </w:r>
                <w:r w:rsidR="00B95A9C">
                  <w:rPr>
                    <w:color w:val="000000" w:themeColor="text1"/>
                    <w:sz w:val="20"/>
                    <w:szCs w:val="19"/>
                  </w:rPr>
                  <w:t>e</w:t>
                </w:r>
                <w:r w:rsidR="002E5312" w:rsidRPr="002E5312">
                  <w:rPr>
                    <w:color w:val="000000" w:themeColor="text1"/>
                    <w:sz w:val="20"/>
                    <w:szCs w:val="19"/>
                  </w:rPr>
                  <w:t>zama, welches</w:t>
                </w:r>
                <w:r w:rsidRPr="002E5312">
                  <w:rPr>
                    <w:color w:val="000000" w:themeColor="text1"/>
                    <w:sz w:val="20"/>
                    <w:szCs w:val="19"/>
                  </w:rPr>
                  <w:t xml:space="preserve"> auch 1971 gegrü</w:t>
                </w:r>
                <w:r w:rsidR="00AD6100" w:rsidRPr="002E5312">
                  <w:rPr>
                    <w:color w:val="000000" w:themeColor="text1"/>
                    <w:sz w:val="20"/>
                    <w:szCs w:val="19"/>
                  </w:rPr>
                  <w:t xml:space="preserve">ndet worden ist. Die Übungsstätte </w:t>
                </w:r>
                <w:r w:rsidRPr="002E5312">
                  <w:rPr>
                    <w:color w:val="000000" w:themeColor="text1"/>
                    <w:sz w:val="20"/>
                    <w:szCs w:val="19"/>
                  </w:rPr>
                  <w:t>li</w:t>
                </w:r>
                <w:r w:rsidR="00AD6100" w:rsidRPr="002E5312">
                  <w:rPr>
                    <w:color w:val="000000" w:themeColor="text1"/>
                    <w:sz w:val="20"/>
                    <w:szCs w:val="19"/>
                  </w:rPr>
                  <w:t>e</w:t>
                </w:r>
                <w:r w:rsidRPr="002E5312">
                  <w:rPr>
                    <w:color w:val="000000" w:themeColor="text1"/>
                    <w:sz w:val="20"/>
                    <w:szCs w:val="19"/>
                  </w:rPr>
                  <w:t xml:space="preserve">gt 8,8 </w:t>
                </w:r>
                <w:r w:rsidR="00AD6100" w:rsidRPr="002E5312">
                  <w:rPr>
                    <w:color w:val="000000" w:themeColor="text1"/>
                    <w:sz w:val="20"/>
                    <w:szCs w:val="19"/>
                  </w:rPr>
                  <w:t>Kilometer außerhalb</w:t>
                </w:r>
                <w:r w:rsidRPr="002E5312">
                  <w:rPr>
                    <w:color w:val="000000" w:themeColor="text1"/>
                    <w:sz w:val="20"/>
                    <w:szCs w:val="19"/>
                  </w:rPr>
                  <w:t xml:space="preserve"> von </w:t>
                </w:r>
                <w:r w:rsidR="00AD6100" w:rsidRPr="002E5312">
                  <w:rPr>
                    <w:color w:val="000000" w:themeColor="text1"/>
                    <w:sz w:val="20"/>
                    <w:szCs w:val="19"/>
                  </w:rPr>
                  <w:t>Bilbao.</w:t>
                </w:r>
                <w:r w:rsidR="002E5312" w:rsidRPr="002E5312">
                  <w:rPr>
                    <w:color w:val="000000" w:themeColor="text1"/>
                    <w:sz w:val="20"/>
                    <w:szCs w:val="19"/>
                  </w:rPr>
                  <w:t xml:space="preserve"> Dort trainieren 15 Jugendm</w:t>
                </w:r>
                <w:r w:rsidR="00AD6100" w:rsidRPr="002E5312">
                  <w:rPr>
                    <w:color w:val="000000" w:themeColor="text1"/>
                    <w:sz w:val="20"/>
                    <w:szCs w:val="19"/>
                  </w:rPr>
                  <w:t>annschaften.</w:t>
                </w:r>
                <w:r w:rsidRPr="002E5312">
                  <w:rPr>
                    <w:color w:val="000000" w:themeColor="text1"/>
                    <w:sz w:val="20"/>
                    <w:szCs w:val="19"/>
                  </w:rPr>
                  <w:t xml:space="preserve"> Schon früh werden Talente entdeckt und gezielt gefördert. Dabei geht es nicht nur um sportliche Leistung. Die Trainer legen großen Wert auf schulische Bildung, Disziplin und ein respektvolles Verhalten gegenüber Mitspielern, Gegnern und Trainern. Ziel ist</w:t>
                </w:r>
                <w:r w:rsidR="00AD6100" w:rsidRPr="002E5312">
                  <w:rPr>
                    <w:color w:val="000000" w:themeColor="text1"/>
                    <w:sz w:val="20"/>
                    <w:szCs w:val="19"/>
                  </w:rPr>
                  <w:t xml:space="preserve"> es, junge Menschen auszubilden</w:t>
                </w:r>
                <w:r w:rsidR="002E5312" w:rsidRPr="002E5312">
                  <w:rPr>
                    <w:color w:val="000000" w:themeColor="text1"/>
                    <w:sz w:val="20"/>
                    <w:szCs w:val="19"/>
                  </w:rPr>
                  <w:t>, eben</w:t>
                </w:r>
                <w:r w:rsidRPr="002E5312">
                  <w:rPr>
                    <w:color w:val="000000" w:themeColor="text1"/>
                    <w:sz w:val="20"/>
                    <w:szCs w:val="19"/>
                  </w:rPr>
                  <w:t xml:space="preserve"> nicht nur gute Fuß</w:t>
                </w:r>
                <w:r w:rsidR="00AD6100" w:rsidRPr="002E5312">
                  <w:rPr>
                    <w:color w:val="000000" w:themeColor="text1"/>
                    <w:sz w:val="20"/>
                    <w:szCs w:val="19"/>
                  </w:rPr>
                  <w:t>baller.</w:t>
                </w:r>
              </w:p>
            </w:tc>
          </w:sdtContent>
        </w:sdt>
        <w:tc>
          <w:tcPr>
            <w:tcW w:w="7512" w:type="dxa"/>
            <w:gridSpan w:val="6"/>
            <w:tcMar>
              <w:left w:w="216" w:type="dxa"/>
              <w:bottom w:w="0" w:type="dxa"/>
              <w:right w:w="115" w:type="dxa"/>
            </w:tcMar>
            <w:vAlign w:val="center"/>
          </w:tcPr>
          <w:sdt>
            <w:sdtPr>
              <w:rPr>
                <w:noProof/>
                <w:color w:val="000000" w:themeColor="text1"/>
                <w:sz w:val="24"/>
                <w:szCs w:val="21"/>
              </w:rPr>
              <w:id w:val="-205412264"/>
              <w:placeholder>
                <w:docPart w:val="3CB5235420C1A64DA410DCCBB9E3F400"/>
              </w:placeholder>
              <w15:appearance w15:val="hidden"/>
            </w:sdtPr>
            <w:sdtEndPr/>
            <w:sdtContent>
              <w:p w14:paraId="6F7A1E52" w14:textId="69768849" w:rsidR="005F4830" w:rsidRPr="004251CD" w:rsidRDefault="00A04B59" w:rsidP="002E5312">
                <w:pPr>
                  <w:pStyle w:val="Textzitat"/>
                  <w:jc w:val="center"/>
                  <w:rPr>
                    <w:noProof/>
                    <w:color w:val="000000" w:themeColor="text1"/>
                    <w:sz w:val="24"/>
                    <w:szCs w:val="21"/>
                  </w:rPr>
                </w:pPr>
                <w:r w:rsidRPr="004251CD">
                  <w:rPr>
                    <w:noProof/>
                    <w:color w:val="000000" w:themeColor="text1"/>
                    <w:sz w:val="24"/>
                    <w:szCs w:val="21"/>
                  </w:rPr>
                  <w:t>„</w:t>
                </w:r>
                <w:r w:rsidR="00AB33B3">
                  <w:rPr>
                    <w:noProof/>
                    <w:color w:val="000000" w:themeColor="text1"/>
                    <w:sz w:val="24"/>
                    <w:szCs w:val="21"/>
                  </w:rPr>
                  <w:t xml:space="preserve">Nach Irena Sendler, wollen wir auch </w:t>
                </w:r>
                <w:r w:rsidR="004251CD" w:rsidRPr="004251CD">
                  <w:rPr>
                    <w:noProof/>
                    <w:color w:val="000000" w:themeColor="text1"/>
                    <w:sz w:val="24"/>
                    <w:szCs w:val="21"/>
                  </w:rPr>
                  <w:t xml:space="preserve">Anne Frank und weitere Helden einer der dunkelsten Kapitel der Menschheitsgeschichte </w:t>
                </w:r>
                <w:r w:rsidR="00AB33B3">
                  <w:rPr>
                    <w:noProof/>
                    <w:color w:val="000000" w:themeColor="text1"/>
                    <w:sz w:val="24"/>
                    <w:szCs w:val="21"/>
                  </w:rPr>
                  <w:t xml:space="preserve">ein Gesicht </w:t>
                </w:r>
                <w:r w:rsidR="00242D5A">
                  <w:rPr>
                    <w:noProof/>
                    <w:color w:val="000000" w:themeColor="text1"/>
                    <w:sz w:val="24"/>
                    <w:szCs w:val="21"/>
                  </w:rPr>
                  <w:t>geben</w:t>
                </w:r>
                <w:r w:rsidR="00AB33B3">
                  <w:rPr>
                    <w:noProof/>
                    <w:color w:val="000000" w:themeColor="text1"/>
                    <w:sz w:val="24"/>
                    <w:szCs w:val="21"/>
                  </w:rPr>
                  <w:t>. In</w:t>
                </w:r>
                <w:r w:rsidR="004251CD" w:rsidRPr="004251CD">
                  <w:rPr>
                    <w:noProof/>
                    <w:color w:val="000000" w:themeColor="text1"/>
                    <w:sz w:val="24"/>
                    <w:szCs w:val="21"/>
                  </w:rPr>
                  <w:t xml:space="preserve"> der nächsten Ausgabe</w:t>
                </w:r>
                <w:r w:rsidR="00AB33B3">
                  <w:rPr>
                    <w:noProof/>
                    <w:color w:val="000000" w:themeColor="text1"/>
                    <w:sz w:val="24"/>
                    <w:szCs w:val="21"/>
                  </w:rPr>
                  <w:t xml:space="preserve"> </w:t>
                </w:r>
                <w:r w:rsidR="00242D5A">
                  <w:rPr>
                    <w:noProof/>
                    <w:color w:val="000000" w:themeColor="text1"/>
                    <w:sz w:val="24"/>
                    <w:szCs w:val="21"/>
                  </w:rPr>
                  <w:t>stehen</w:t>
                </w:r>
                <w:r w:rsidR="00AB33B3">
                  <w:rPr>
                    <w:noProof/>
                    <w:color w:val="000000" w:themeColor="text1"/>
                    <w:sz w:val="24"/>
                    <w:szCs w:val="21"/>
                  </w:rPr>
                  <w:t xml:space="preserve"> diese Menschen</w:t>
                </w:r>
                <w:r w:rsidR="004251CD" w:rsidRPr="004251CD">
                  <w:rPr>
                    <w:noProof/>
                    <w:color w:val="000000" w:themeColor="text1"/>
                    <w:sz w:val="24"/>
                    <w:szCs w:val="21"/>
                  </w:rPr>
                  <w:t xml:space="preserve"> im Fokus</w:t>
                </w:r>
                <w:r w:rsidR="007D1829" w:rsidRPr="004251CD">
                  <w:rPr>
                    <w:noProof/>
                    <w:color w:val="000000" w:themeColor="text1"/>
                    <w:sz w:val="24"/>
                    <w:szCs w:val="21"/>
                  </w:rPr>
                  <w:t>.“</w:t>
                </w:r>
              </w:p>
            </w:sdtContent>
          </w:sdt>
          <w:p w14:paraId="20BA892C" w14:textId="5F99CC7F" w:rsidR="006E3254" w:rsidRPr="004251CD" w:rsidRDefault="005F4830" w:rsidP="00242D5A">
            <w:pPr>
              <w:pStyle w:val="Textzitat-Zuordnung"/>
              <w:rPr>
                <w:i/>
                <w:noProof/>
                <w:color w:val="000000" w:themeColor="text1"/>
                <w:sz w:val="24"/>
                <w:szCs w:val="21"/>
              </w:rPr>
            </w:pPr>
            <w:r w:rsidRPr="004251CD">
              <w:rPr>
                <w:i/>
                <w:noProof/>
                <w:color w:val="000000" w:themeColor="text1"/>
                <w:sz w:val="24"/>
                <w:szCs w:val="21"/>
                <w:lang w:bidi="de-DE"/>
              </w:rPr>
              <w:t xml:space="preserve">– </w:t>
            </w:r>
            <w:sdt>
              <w:sdtPr>
                <w:rPr>
                  <w:i/>
                  <w:noProof/>
                  <w:color w:val="000000" w:themeColor="text1"/>
                  <w:sz w:val="24"/>
                  <w:szCs w:val="21"/>
                </w:rPr>
                <w:id w:val="-809089410"/>
                <w:placeholder>
                  <w:docPart w:val="01535DEAC85B8743AA741D259B5EFD36"/>
                </w:placeholder>
                <w15:appearance w15:val="hidden"/>
              </w:sdtPr>
              <w:sdtEndPr/>
              <w:sdtContent>
                <w:r w:rsidR="004251CD" w:rsidRPr="004251CD">
                  <w:rPr>
                    <w:i/>
                    <w:noProof/>
                    <w:color w:val="000000" w:themeColor="text1"/>
                    <w:sz w:val="24"/>
                    <w:szCs w:val="21"/>
                  </w:rPr>
                  <w:t xml:space="preserve">Philipp Brand über die Ausgabe im </w:t>
                </w:r>
                <w:r w:rsidR="00242D5A">
                  <w:rPr>
                    <w:i/>
                    <w:noProof/>
                    <w:color w:val="000000" w:themeColor="text1"/>
                    <w:sz w:val="24"/>
                    <w:szCs w:val="21"/>
                  </w:rPr>
                  <w:t>Juli</w:t>
                </w:r>
                <w:r w:rsidR="004251CD" w:rsidRPr="004251CD">
                  <w:rPr>
                    <w:i/>
                    <w:noProof/>
                    <w:color w:val="000000" w:themeColor="text1"/>
                    <w:sz w:val="24"/>
                    <w:szCs w:val="21"/>
                  </w:rPr>
                  <w:t xml:space="preserve"> </w:t>
                </w:r>
              </w:sdtContent>
            </w:sdt>
          </w:p>
        </w:tc>
      </w:tr>
      <w:tr w:rsidR="005F4830" w:rsidRPr="0040243A" w14:paraId="77855FD1" w14:textId="77777777" w:rsidTr="00DC0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68"/>
        </w:trPr>
        <w:tc>
          <w:tcPr>
            <w:tcW w:w="6480" w:type="dxa"/>
            <w:gridSpan w:val="6"/>
            <w:vMerge/>
            <w:tcMar>
              <w:left w:w="115" w:type="dxa"/>
              <w:bottom w:w="144" w:type="dxa"/>
              <w:right w:w="216" w:type="dxa"/>
            </w:tcMar>
          </w:tcPr>
          <w:p w14:paraId="28335DB4" w14:textId="77777777" w:rsidR="005F4830" w:rsidRPr="00AD6100" w:rsidRDefault="005F4830" w:rsidP="005F4830">
            <w:pPr>
              <w:rPr>
                <w:noProof/>
                <w:color w:val="000000" w:themeColor="text1"/>
                <w:sz w:val="20"/>
                <w:szCs w:val="21"/>
              </w:rPr>
            </w:pPr>
          </w:p>
        </w:tc>
        <w:tc>
          <w:tcPr>
            <w:tcW w:w="7512" w:type="dxa"/>
            <w:gridSpan w:val="6"/>
            <w:tcBorders>
              <w:top w:val="single" w:sz="12" w:space="0" w:color="auto"/>
            </w:tcBorders>
            <w:tcMar>
              <w:top w:w="288" w:type="dxa"/>
              <w:left w:w="216" w:type="dxa"/>
              <w:right w:w="115" w:type="dxa"/>
            </w:tcMar>
          </w:tcPr>
          <w:sdt>
            <w:sdtPr>
              <w:rPr>
                <w:noProof/>
                <w:color w:val="000000" w:themeColor="text1"/>
                <w:szCs w:val="19"/>
              </w:rPr>
              <w:id w:val="1533534919"/>
              <w:placeholder>
                <w:docPart w:val="32BE00D503AA784287B0FE419CD77795"/>
              </w:placeholder>
              <w15:appearance w15:val="hidden"/>
            </w:sdtPr>
            <w:sdtEndPr/>
            <w:sdtContent>
              <w:p w14:paraId="7D20AABC" w14:textId="20A2A08F" w:rsidR="00BD76EA" w:rsidRPr="002E5312" w:rsidRDefault="00BD76EA" w:rsidP="00BD76EA">
                <w:pPr>
                  <w:pBdr>
                    <w:top w:val="none" w:sz="4" w:space="0" w:color="auto"/>
                    <w:left w:val="none" w:sz="4" w:space="0" w:color="auto"/>
                    <w:bottom w:val="none" w:sz="4" w:space="0" w:color="auto"/>
                    <w:right w:val="none" w:sz="4" w:space="0" w:color="auto"/>
                    <w:between w:val="none" w:sz="4" w:space="0" w:color="auto"/>
                    <w:bar w:val="none" w:sz="4" w:color="auto"/>
                  </w:pBdr>
                  <w:spacing w:after="0"/>
                  <w:rPr>
                    <w:color w:val="000000" w:themeColor="text1"/>
                    <w:sz w:val="20"/>
                    <w:szCs w:val="19"/>
                  </w:rPr>
                </w:pPr>
                <w:r w:rsidRPr="002E5312">
                  <w:rPr>
                    <w:color w:val="000000" w:themeColor="text1"/>
                    <w:sz w:val="20"/>
                    <w:szCs w:val="19"/>
                  </w:rPr>
                  <w:t>Viele bekannte Spieler von Athletic Bilbao haben den Weg über Lezama genommen (</w:t>
                </w:r>
                <w:r w:rsidR="00AD6100" w:rsidRPr="002E5312">
                  <w:rPr>
                    <w:color w:val="000000" w:themeColor="text1"/>
                    <w:sz w:val="20"/>
                    <w:szCs w:val="19"/>
                  </w:rPr>
                  <w:t>z.B,</w:t>
                </w:r>
                <w:r w:rsidRPr="002E5312">
                  <w:rPr>
                    <w:color w:val="000000" w:themeColor="text1"/>
                    <w:sz w:val="20"/>
                    <w:szCs w:val="19"/>
                  </w:rPr>
                  <w:t xml:space="preserve"> Nico Williams, Iná</w:t>
                </w:r>
                <w:r w:rsidR="00AD6100" w:rsidRPr="002E5312">
                  <w:rPr>
                    <w:color w:val="000000" w:themeColor="text1"/>
                    <w:sz w:val="20"/>
                    <w:szCs w:val="19"/>
                  </w:rPr>
                  <w:t>ci Williams)</w:t>
                </w:r>
                <w:r w:rsidRPr="002E5312">
                  <w:rPr>
                    <w:color w:val="000000" w:themeColor="text1"/>
                    <w:sz w:val="20"/>
                    <w:szCs w:val="19"/>
                  </w:rPr>
                  <w:t>. Sie sind Vorbilder für die nächste Generation und zeigen, dass man es auch ohne teure Transfers bis in den Profifußball schaffen kann. Für die Jugendlichen bedeutet das eine große Motivation. Sie spielen nicht nur für sich selbst, sondern auch für ihre Stadt und ihre Region</w:t>
                </w:r>
                <w:r w:rsidR="002E5312" w:rsidRPr="002E5312">
                  <w:rPr>
                    <w:color w:val="000000" w:themeColor="text1"/>
                    <w:sz w:val="20"/>
                    <w:szCs w:val="19"/>
                  </w:rPr>
                  <w:t xml:space="preserve"> und verkörpern diesen besonderen </w:t>
                </w:r>
                <w:r w:rsidR="005E226A" w:rsidRPr="002E5312">
                  <w:rPr>
                    <w:color w:val="000000" w:themeColor="text1"/>
                    <w:sz w:val="20"/>
                    <w:szCs w:val="19"/>
                  </w:rPr>
                  <w:t>Verein</w:t>
                </w:r>
                <w:r w:rsidRPr="002E5312">
                  <w:rPr>
                    <w:color w:val="000000" w:themeColor="text1"/>
                    <w:sz w:val="20"/>
                    <w:szCs w:val="19"/>
                  </w:rPr>
                  <w:t>.</w:t>
                </w:r>
              </w:p>
              <w:p w14:paraId="33FFF32C" w14:textId="5C71FBFC" w:rsidR="00BD76EA" w:rsidRPr="002E5312" w:rsidRDefault="00BD76EA" w:rsidP="00EC3648">
                <w:pPr>
                  <w:pBdr>
                    <w:top w:val="none" w:sz="4" w:space="0" w:color="auto"/>
                    <w:left w:val="none" w:sz="4" w:space="0" w:color="auto"/>
                    <w:bottom w:val="none" w:sz="4" w:space="0" w:color="auto"/>
                    <w:right w:val="none" w:sz="4" w:space="0" w:color="auto"/>
                    <w:between w:val="none" w:sz="4" w:space="0" w:color="auto"/>
                    <w:bar w:val="none" w:sz="4" w:color="auto"/>
                  </w:pBdr>
                  <w:spacing w:after="0"/>
                  <w:rPr>
                    <w:noProof/>
                    <w:color w:val="000000" w:themeColor="text1"/>
                    <w:sz w:val="20"/>
                    <w:szCs w:val="19"/>
                  </w:rPr>
                </w:pPr>
              </w:p>
              <w:p w14:paraId="07BA068C" w14:textId="4995BB79" w:rsidR="00EC3648" w:rsidRPr="002E5312" w:rsidRDefault="00EC3648" w:rsidP="00EC3648">
                <w:pPr>
                  <w:pBdr>
                    <w:top w:val="none" w:sz="4" w:space="0" w:color="auto"/>
                    <w:left w:val="none" w:sz="4" w:space="0" w:color="auto"/>
                    <w:bottom w:val="none" w:sz="4" w:space="0" w:color="auto"/>
                    <w:right w:val="none" w:sz="4" w:space="0" w:color="auto"/>
                    <w:between w:val="none" w:sz="4" w:space="0" w:color="auto"/>
                    <w:bar w:val="none" w:sz="4" w:color="auto"/>
                  </w:pBdr>
                  <w:spacing w:after="0"/>
                  <w:rPr>
                    <w:color w:val="000000" w:themeColor="text1"/>
                    <w:sz w:val="20"/>
                    <w:szCs w:val="19"/>
                  </w:rPr>
                </w:pPr>
                <w:r w:rsidRPr="002E5312">
                  <w:rPr>
                    <w:color w:val="000000" w:themeColor="text1"/>
                    <w:sz w:val="20"/>
                    <w:szCs w:val="19"/>
                  </w:rPr>
                  <w:t>Die Jugendarbeit von Athletic Bilbao stärkt außerdem den Zusammenhalt im Baskenland. Familien, Schulen und Vereine arbeiten eng zusammen</w:t>
                </w:r>
                <w:r w:rsidR="002E5312" w:rsidRPr="002E5312">
                  <w:rPr>
                    <w:color w:val="000000" w:themeColor="text1"/>
                    <w:sz w:val="20"/>
                    <w:szCs w:val="19"/>
                  </w:rPr>
                  <w:t>.</w:t>
                </w:r>
                <w:r w:rsidRPr="002E5312">
                  <w:rPr>
                    <w:color w:val="000000" w:themeColor="text1"/>
                    <w:sz w:val="20"/>
                    <w:szCs w:val="19"/>
                  </w:rPr>
                  <w:t xml:space="preserve"> </w:t>
                </w:r>
                <w:r w:rsidR="002E5312" w:rsidRPr="002E5312">
                  <w:rPr>
                    <w:color w:val="000000" w:themeColor="text1"/>
                    <w:sz w:val="20"/>
                    <w:szCs w:val="19"/>
                  </w:rPr>
                  <w:t>A</w:t>
                </w:r>
                <w:r w:rsidRPr="002E5312">
                  <w:rPr>
                    <w:color w:val="000000" w:themeColor="text1"/>
                    <w:sz w:val="20"/>
                    <w:szCs w:val="19"/>
                  </w:rPr>
                  <w:t>uß</w:t>
                </w:r>
                <w:r w:rsidR="002E5312" w:rsidRPr="002E5312">
                  <w:rPr>
                    <w:color w:val="000000" w:themeColor="text1"/>
                    <w:sz w:val="20"/>
                    <w:szCs w:val="19"/>
                  </w:rPr>
                  <w:t>erdem k</w:t>
                </w:r>
                <w:r w:rsidRPr="002E5312">
                  <w:rPr>
                    <w:color w:val="000000" w:themeColor="text1"/>
                    <w:sz w:val="20"/>
                    <w:szCs w:val="19"/>
                  </w:rPr>
                  <w:t>ooperiert der Verein mit 166 Clubs aus dem Baskenlan</w:t>
                </w:r>
                <w:r w:rsidR="00AD6100" w:rsidRPr="002E5312">
                  <w:rPr>
                    <w:color w:val="000000" w:themeColor="text1"/>
                    <w:sz w:val="20"/>
                    <w:szCs w:val="19"/>
                  </w:rPr>
                  <w:t>d um keine Talente zu verlieren</w:t>
                </w:r>
                <w:r w:rsidR="002E5312" w:rsidRPr="002E5312">
                  <w:rPr>
                    <w:color w:val="000000" w:themeColor="text1"/>
                    <w:sz w:val="20"/>
                    <w:szCs w:val="19"/>
                  </w:rPr>
                  <w:t xml:space="preserve"> und</w:t>
                </w:r>
                <w:r w:rsidRPr="002E5312">
                  <w:rPr>
                    <w:color w:val="000000" w:themeColor="text1"/>
                    <w:sz w:val="20"/>
                    <w:szCs w:val="19"/>
                  </w:rPr>
                  <w:t xml:space="preserve"> um ju</w:t>
                </w:r>
                <w:r w:rsidR="00AD6100" w:rsidRPr="002E5312">
                  <w:rPr>
                    <w:color w:val="000000" w:themeColor="text1"/>
                    <w:sz w:val="20"/>
                    <w:szCs w:val="19"/>
                  </w:rPr>
                  <w:t>n</w:t>
                </w:r>
                <w:r w:rsidRPr="002E5312">
                  <w:rPr>
                    <w:color w:val="000000" w:themeColor="text1"/>
                    <w:sz w:val="20"/>
                    <w:szCs w:val="19"/>
                  </w:rPr>
                  <w:t xml:space="preserve">gen </w:t>
                </w:r>
                <w:r w:rsidR="004113BF">
                  <w:rPr>
                    <w:color w:val="000000" w:themeColor="text1"/>
                    <w:sz w:val="20"/>
                    <w:szCs w:val="19"/>
                  </w:rPr>
                  <w:t>Stars von morgen</w:t>
                </w:r>
                <w:r w:rsidRPr="002E5312">
                  <w:rPr>
                    <w:color w:val="000000" w:themeColor="text1"/>
                    <w:sz w:val="20"/>
                    <w:szCs w:val="19"/>
                  </w:rPr>
                  <w:t xml:space="preserve"> die bestm</w:t>
                </w:r>
                <w:r w:rsidR="00AD6100" w:rsidRPr="002E5312">
                  <w:rPr>
                    <w:color w:val="000000" w:themeColor="text1"/>
                    <w:sz w:val="20"/>
                    <w:szCs w:val="19"/>
                  </w:rPr>
                  <w:t xml:space="preserve">ögliche Ausbildung </w:t>
                </w:r>
                <w:r w:rsidRPr="002E5312">
                  <w:rPr>
                    <w:color w:val="000000" w:themeColor="text1"/>
                    <w:sz w:val="20"/>
                    <w:szCs w:val="19"/>
                  </w:rPr>
                  <w:t>zu bieten. Der Verein steht dadurch für Bodenständigkeit, Identifikation und Nachhaltigkeit im modernen Fußball, der oft von Geld und schnellen Erfolgen geprägt ist.</w:t>
                </w:r>
              </w:p>
              <w:p w14:paraId="0699EAF3" w14:textId="77777777" w:rsidR="00EC3648" w:rsidRPr="002E5312" w:rsidRDefault="00EC3648" w:rsidP="00EC3648">
                <w:pPr>
                  <w:pBdr>
                    <w:top w:val="none" w:sz="4" w:space="0" w:color="auto"/>
                    <w:left w:val="none" w:sz="4" w:space="0" w:color="auto"/>
                    <w:bottom w:val="none" w:sz="4" w:space="0" w:color="auto"/>
                    <w:right w:val="none" w:sz="4" w:space="0" w:color="auto"/>
                    <w:between w:val="none" w:sz="4" w:space="0" w:color="auto"/>
                    <w:bar w:val="none" w:sz="4" w:color="auto"/>
                  </w:pBdr>
                  <w:spacing w:after="0"/>
                  <w:rPr>
                    <w:color w:val="000000" w:themeColor="text1"/>
                    <w:sz w:val="20"/>
                    <w:szCs w:val="19"/>
                  </w:rPr>
                </w:pPr>
              </w:p>
              <w:p w14:paraId="59D727B2" w14:textId="32A2CA34" w:rsidR="00EC3648" w:rsidRPr="002E5312" w:rsidRDefault="00EC3648" w:rsidP="00EC3648">
                <w:pPr>
                  <w:pBdr>
                    <w:top w:val="none" w:sz="4" w:space="0" w:color="auto"/>
                    <w:left w:val="none" w:sz="4" w:space="0" w:color="auto"/>
                    <w:bottom w:val="none" w:sz="4" w:space="0" w:color="auto"/>
                    <w:right w:val="none" w:sz="4" w:space="0" w:color="auto"/>
                    <w:between w:val="none" w:sz="4" w:space="0" w:color="auto"/>
                    <w:bar w:val="none" w:sz="4" w:color="auto"/>
                  </w:pBdr>
                  <w:spacing w:after="0"/>
                  <w:rPr>
                    <w:color w:val="000000" w:themeColor="text1"/>
                    <w:sz w:val="20"/>
                    <w:szCs w:val="19"/>
                  </w:rPr>
                </w:pPr>
                <w:r w:rsidRPr="002E5312">
                  <w:rPr>
                    <w:color w:val="000000" w:themeColor="text1"/>
                    <w:sz w:val="20"/>
                    <w:szCs w:val="19"/>
                  </w:rPr>
                  <w:t>Zusammenfassend lässt sich sagen, dass Athletic Bilbao ein besonderes Beispiel dafür ist, wie wichtig Nachwuchsarbeit im Sport sein kann. Der Verein zeigt, dass Tradition und Erfolg zusammenpassen kö</w:t>
                </w:r>
                <w:r w:rsidR="00AD6100" w:rsidRPr="002E5312">
                  <w:rPr>
                    <w:color w:val="000000" w:themeColor="text1"/>
                    <w:sz w:val="20"/>
                    <w:szCs w:val="19"/>
                  </w:rPr>
                  <w:t>nnen</w:t>
                </w:r>
                <w:r w:rsidR="002E5312" w:rsidRPr="002E5312">
                  <w:rPr>
                    <w:color w:val="000000" w:themeColor="text1"/>
                    <w:sz w:val="20"/>
                    <w:szCs w:val="19"/>
                  </w:rPr>
                  <w:t>,</w:t>
                </w:r>
                <w:r w:rsidR="00AD6100" w:rsidRPr="002E5312">
                  <w:rPr>
                    <w:color w:val="000000" w:themeColor="text1"/>
                    <w:sz w:val="20"/>
                    <w:szCs w:val="19"/>
                  </w:rPr>
                  <w:t xml:space="preserve"> </w:t>
                </w:r>
                <w:r w:rsidRPr="002E5312">
                  <w:rPr>
                    <w:color w:val="000000" w:themeColor="text1"/>
                    <w:sz w:val="20"/>
                    <w:szCs w:val="19"/>
                  </w:rPr>
                  <w:t>vor allem dann, wenn man auf die eigene Jugend setzt. Für viele junge Menschen in Bilbao ist Athletic Bilbao deshalb nicht nur ein Verein, sondern ein Teil ihres Lebens.</w:t>
                </w:r>
              </w:p>
              <w:p w14:paraId="3FDF607D" w14:textId="6955480D" w:rsidR="00B17F53" w:rsidRPr="004251CD" w:rsidRDefault="007736A2" w:rsidP="006E3254">
                <w:pPr>
                  <w:spacing w:after="160" w:line="259" w:lineRule="auto"/>
                  <w:rPr>
                    <w:noProof/>
                    <w:color w:val="000000" w:themeColor="text1"/>
                    <w:szCs w:val="19"/>
                  </w:rPr>
                </w:pPr>
              </w:p>
            </w:sdtContent>
          </w:sdt>
        </w:tc>
      </w:tr>
      <w:tr w:rsidR="005F4830" w:rsidRPr="0040243A" w14:paraId="46C52C6A" w14:textId="77777777" w:rsidTr="00DC0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9"/>
        </w:trPr>
        <w:tc>
          <w:tcPr>
            <w:tcW w:w="5889" w:type="dxa"/>
            <w:gridSpan w:val="5"/>
            <w:tcBorders>
              <w:bottom w:val="thinThickSmallGap" w:sz="24" w:space="0" w:color="auto"/>
            </w:tcBorders>
            <w:tcMar>
              <w:left w:w="0" w:type="dxa"/>
              <w:bottom w:w="0" w:type="dxa"/>
              <w:right w:w="0" w:type="dxa"/>
            </w:tcMar>
          </w:tcPr>
          <w:p w14:paraId="52B9CEE9" w14:textId="77777777" w:rsidR="005F4830" w:rsidRPr="0040243A" w:rsidRDefault="005F4830" w:rsidP="005F4830">
            <w:pPr>
              <w:pStyle w:val="KeinLeerraum"/>
              <w:rPr>
                <w:noProof/>
              </w:rPr>
            </w:pPr>
          </w:p>
        </w:tc>
        <w:tc>
          <w:tcPr>
            <w:tcW w:w="1162" w:type="dxa"/>
            <w:gridSpan w:val="2"/>
            <w:vMerge w:val="restart"/>
            <w:tcMar>
              <w:left w:w="115" w:type="dxa"/>
              <w:right w:w="115" w:type="dxa"/>
            </w:tcMar>
            <w:vAlign w:val="center"/>
          </w:tcPr>
          <w:p w14:paraId="016B65FB" w14:textId="77777777" w:rsidR="00A7460A" w:rsidRDefault="00A7460A" w:rsidP="005F4830">
            <w:pPr>
              <w:pStyle w:val="Fuzeile"/>
            </w:pPr>
          </w:p>
          <w:p w14:paraId="3D438F65" w14:textId="77E0AD75" w:rsidR="005F4830" w:rsidRPr="0040243A" w:rsidRDefault="00EE3AB0" w:rsidP="005F4830">
            <w:pPr>
              <w:pStyle w:val="Fuzeile"/>
              <w:rPr>
                <w:noProof/>
              </w:rPr>
            </w:pPr>
            <w:r w:rsidRPr="00EE3AB0">
              <w:t>Seite</w:t>
            </w:r>
            <w:r>
              <w:t xml:space="preserve"> </w:t>
            </w:r>
            <w:r w:rsidR="00A7460A">
              <w:t>6</w:t>
            </w:r>
          </w:p>
        </w:tc>
        <w:tc>
          <w:tcPr>
            <w:tcW w:w="6941" w:type="dxa"/>
            <w:gridSpan w:val="5"/>
            <w:tcBorders>
              <w:left w:val="nil"/>
              <w:bottom w:val="thinThickSmallGap" w:sz="24" w:space="0" w:color="auto"/>
            </w:tcBorders>
            <w:tcMar>
              <w:left w:w="115" w:type="dxa"/>
              <w:right w:w="115" w:type="dxa"/>
            </w:tcMar>
          </w:tcPr>
          <w:p w14:paraId="63E0EBDB" w14:textId="77777777" w:rsidR="005F4830" w:rsidRPr="0040243A" w:rsidRDefault="005F4830" w:rsidP="005F4830">
            <w:pPr>
              <w:pStyle w:val="KeinLeerraum"/>
              <w:rPr>
                <w:noProof/>
              </w:rPr>
            </w:pPr>
          </w:p>
        </w:tc>
      </w:tr>
      <w:tr w:rsidR="005F4830" w:rsidRPr="0040243A" w14:paraId="7F5EC77E" w14:textId="77777777" w:rsidTr="00DC0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889" w:type="dxa"/>
            <w:gridSpan w:val="5"/>
            <w:tcBorders>
              <w:top w:val="thinThickSmallGap" w:sz="24" w:space="0" w:color="auto"/>
            </w:tcBorders>
            <w:tcMar>
              <w:left w:w="0" w:type="dxa"/>
              <w:bottom w:w="0" w:type="dxa"/>
              <w:right w:w="0" w:type="dxa"/>
            </w:tcMar>
          </w:tcPr>
          <w:p w14:paraId="1545C204" w14:textId="77777777" w:rsidR="005F4830" w:rsidRPr="0040243A" w:rsidRDefault="005F4830" w:rsidP="005F4830">
            <w:pPr>
              <w:pStyle w:val="KeinLeerraum"/>
              <w:rPr>
                <w:noProof/>
              </w:rPr>
            </w:pPr>
          </w:p>
        </w:tc>
        <w:tc>
          <w:tcPr>
            <w:tcW w:w="1162" w:type="dxa"/>
            <w:gridSpan w:val="2"/>
            <w:vMerge/>
            <w:tcMar>
              <w:left w:w="115" w:type="dxa"/>
              <w:right w:w="115" w:type="dxa"/>
            </w:tcMar>
            <w:vAlign w:val="center"/>
          </w:tcPr>
          <w:p w14:paraId="3030CF52" w14:textId="77777777" w:rsidR="005F4830" w:rsidRPr="0040243A" w:rsidRDefault="005F4830" w:rsidP="005F4830">
            <w:pPr>
              <w:pStyle w:val="KeinLeerraum"/>
              <w:rPr>
                <w:noProof/>
              </w:rPr>
            </w:pPr>
          </w:p>
        </w:tc>
        <w:tc>
          <w:tcPr>
            <w:tcW w:w="6941" w:type="dxa"/>
            <w:gridSpan w:val="5"/>
            <w:tcBorders>
              <w:top w:val="thinThickSmallGap" w:sz="24" w:space="0" w:color="auto"/>
              <w:left w:val="nil"/>
            </w:tcBorders>
            <w:tcMar>
              <w:left w:w="115" w:type="dxa"/>
              <w:right w:w="115" w:type="dxa"/>
            </w:tcMar>
          </w:tcPr>
          <w:p w14:paraId="5B8E5BA6" w14:textId="77777777" w:rsidR="005F4830" w:rsidRPr="0040243A" w:rsidRDefault="005F4830" w:rsidP="005F4830">
            <w:pPr>
              <w:pStyle w:val="KeinLeerraum"/>
              <w:rPr>
                <w:noProof/>
              </w:rPr>
            </w:pPr>
          </w:p>
        </w:tc>
      </w:tr>
      <w:tr w:rsidR="006E3254" w:rsidRPr="0040243A" w14:paraId="3A5E0627" w14:textId="77777777" w:rsidTr="00DC0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889" w:type="dxa"/>
            <w:gridSpan w:val="5"/>
            <w:tcBorders>
              <w:top w:val="thinThickSmallGap" w:sz="24" w:space="0" w:color="auto"/>
            </w:tcBorders>
            <w:tcMar>
              <w:left w:w="0" w:type="dxa"/>
              <w:bottom w:w="0" w:type="dxa"/>
              <w:right w:w="0" w:type="dxa"/>
            </w:tcMar>
          </w:tcPr>
          <w:p w14:paraId="3E3B164F" w14:textId="51C2C672" w:rsidR="006E3254" w:rsidRPr="0040243A" w:rsidRDefault="006E3254" w:rsidP="008E756B">
            <w:pPr>
              <w:pStyle w:val="KeinLeerraum"/>
              <w:rPr>
                <w:noProof/>
              </w:rPr>
            </w:pPr>
          </w:p>
        </w:tc>
        <w:tc>
          <w:tcPr>
            <w:tcW w:w="1162" w:type="dxa"/>
            <w:gridSpan w:val="2"/>
            <w:tcMar>
              <w:left w:w="115" w:type="dxa"/>
              <w:right w:w="115" w:type="dxa"/>
            </w:tcMar>
            <w:vAlign w:val="center"/>
          </w:tcPr>
          <w:p w14:paraId="7BD39EE0" w14:textId="0D5B0522" w:rsidR="006E3254" w:rsidRPr="0040243A" w:rsidRDefault="006E3254" w:rsidP="006E3254">
            <w:pPr>
              <w:pStyle w:val="KeinLeerraum"/>
              <w:jc w:val="center"/>
              <w:rPr>
                <w:noProof/>
              </w:rPr>
            </w:pPr>
          </w:p>
        </w:tc>
        <w:tc>
          <w:tcPr>
            <w:tcW w:w="6941" w:type="dxa"/>
            <w:gridSpan w:val="5"/>
            <w:tcBorders>
              <w:top w:val="thinThickSmallGap" w:sz="24" w:space="0" w:color="auto"/>
              <w:left w:val="nil"/>
            </w:tcBorders>
            <w:tcMar>
              <w:left w:w="115" w:type="dxa"/>
              <w:right w:w="115" w:type="dxa"/>
            </w:tcMar>
          </w:tcPr>
          <w:p w14:paraId="0082F0D7" w14:textId="77777777" w:rsidR="006E3254" w:rsidRPr="0040243A" w:rsidRDefault="006E3254" w:rsidP="008E756B">
            <w:pPr>
              <w:pStyle w:val="KeinLeerraum"/>
              <w:rPr>
                <w:noProof/>
              </w:rPr>
            </w:pPr>
          </w:p>
        </w:tc>
      </w:tr>
      <w:tr w:rsidR="005E3EDB" w:rsidRPr="0040243A" w14:paraId="361BFC08" w14:textId="77777777" w:rsidTr="00DC0ABC">
        <w:trPr>
          <w:trHeight w:val="864"/>
        </w:trPr>
        <w:tc>
          <w:tcPr>
            <w:tcW w:w="3240" w:type="dxa"/>
            <w:gridSpan w:val="2"/>
            <w:tcBorders>
              <w:top w:val="nil"/>
              <w:left w:val="nil"/>
              <w:bottom w:val="thickThinMediumGap" w:sz="24" w:space="0" w:color="auto"/>
              <w:right w:val="nil"/>
            </w:tcBorders>
            <w:vAlign w:val="center"/>
          </w:tcPr>
          <w:p w14:paraId="4D5F7D06" w14:textId="4855DB58" w:rsidR="005E3EDB" w:rsidRPr="0040243A" w:rsidRDefault="007736A2" w:rsidP="008E756B">
            <w:pPr>
              <w:pStyle w:val="TextImpressum"/>
              <w:rPr>
                <w:noProof/>
              </w:rPr>
            </w:pPr>
            <w:sdt>
              <w:sdtPr>
                <w:rPr>
                  <w:noProof/>
                </w:rPr>
                <w:id w:val="2141922195"/>
                <w:placeholder>
                  <w:docPart w:val="1B5C852DC5D94EE681F5A9AB529A8408"/>
                </w:placeholder>
                <w15:appearance w15:val="hidden"/>
              </w:sdtPr>
              <w:sdtEndPr/>
              <w:sdtContent>
                <w:r w:rsidR="007E0416">
                  <w:rPr>
                    <w:noProof/>
                  </w:rPr>
                  <w:t>Montag, 29</w:t>
                </w:r>
                <w:bookmarkStart w:id="1" w:name="_GoBack"/>
                <w:bookmarkEnd w:id="1"/>
                <w:r w:rsidR="00387A73">
                  <w:rPr>
                    <w:noProof/>
                  </w:rPr>
                  <w:t>.06.2026</w:t>
                </w:r>
              </w:sdtContent>
            </w:sdt>
          </w:p>
        </w:tc>
        <w:tc>
          <w:tcPr>
            <w:tcW w:w="6722" w:type="dxa"/>
            <w:gridSpan w:val="8"/>
            <w:tcBorders>
              <w:top w:val="nil"/>
              <w:left w:val="nil"/>
              <w:bottom w:val="thickThinMediumGap" w:sz="24" w:space="0" w:color="auto"/>
              <w:right w:val="nil"/>
            </w:tcBorders>
            <w:vAlign w:val="center"/>
          </w:tcPr>
          <w:p w14:paraId="634C40D8" w14:textId="7CEF929D" w:rsidR="005E3EDB" w:rsidRPr="0040243A" w:rsidRDefault="007736A2" w:rsidP="005E3EDB">
            <w:pPr>
              <w:pStyle w:val="Kopfzeile"/>
              <w:rPr>
                <w:noProof/>
              </w:rPr>
            </w:pPr>
            <w:sdt>
              <w:sdtPr>
                <w:rPr>
                  <w:noProof/>
                </w:rPr>
                <w:id w:val="255560538"/>
                <w:placeholder>
                  <w:docPart w:val="F248072176D7477D9E0AB83DC9871DAC"/>
                </w:placeholder>
                <w15:appearance w15:val="hidden"/>
              </w:sdtPr>
              <w:sdtEndPr/>
              <w:sdtContent>
                <w:r w:rsidR="005E3EDB">
                  <w:rPr>
                    <w:noProof/>
                  </w:rPr>
                  <w:t xml:space="preserve">Die kreative Ecke </w:t>
                </w:r>
              </w:sdtContent>
            </w:sdt>
          </w:p>
        </w:tc>
        <w:tc>
          <w:tcPr>
            <w:tcW w:w="4030" w:type="dxa"/>
            <w:gridSpan w:val="2"/>
            <w:tcBorders>
              <w:top w:val="nil"/>
              <w:left w:val="nil"/>
              <w:bottom w:val="thickThinMediumGap" w:sz="24" w:space="0" w:color="auto"/>
              <w:right w:val="nil"/>
            </w:tcBorders>
            <w:vAlign w:val="center"/>
          </w:tcPr>
          <w:p w14:paraId="7F608D5C" w14:textId="2727CA19" w:rsidR="005E3EDB" w:rsidRPr="0040243A" w:rsidRDefault="007736A2" w:rsidP="008E756B">
            <w:pPr>
              <w:pStyle w:val="TextImpressum"/>
              <w:rPr>
                <w:noProof/>
              </w:rPr>
            </w:pPr>
            <w:sdt>
              <w:sdtPr>
                <w:rPr>
                  <w:noProof/>
                </w:rPr>
                <w:id w:val="1626428222"/>
                <w:placeholder>
                  <w:docPart w:val="DE0B1B2F95104C899A85A96819DE9229"/>
                </w:placeholder>
                <w15:appearance w15:val="hidden"/>
              </w:sdtPr>
              <w:sdtEndPr/>
              <w:sdtContent>
                <w:r w:rsidR="00387A73">
                  <w:rPr>
                    <w:noProof/>
                  </w:rPr>
                  <w:t>Ausgabe #3</w:t>
                </w:r>
              </w:sdtContent>
            </w:sdt>
          </w:p>
        </w:tc>
      </w:tr>
      <w:tr w:rsidR="005E3EDB" w:rsidRPr="007D7261" w14:paraId="3BAE8F7A" w14:textId="77777777" w:rsidTr="00DC0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675"/>
        </w:trPr>
        <w:tc>
          <w:tcPr>
            <w:tcW w:w="4305" w:type="dxa"/>
            <w:gridSpan w:val="4"/>
            <w:tcMar>
              <w:top w:w="288" w:type="dxa"/>
              <w:left w:w="115" w:type="dxa"/>
              <w:bottom w:w="144" w:type="dxa"/>
              <w:right w:w="144" w:type="dxa"/>
            </w:tcMar>
          </w:tcPr>
          <w:p w14:paraId="0864174E" w14:textId="79D0D5F6" w:rsidR="005E3EDB" w:rsidRPr="005E3EDB" w:rsidRDefault="00DD326C" w:rsidP="00242D5A">
            <w:pPr>
              <w:spacing w:after="160" w:line="259" w:lineRule="auto"/>
              <w:jc w:val="center"/>
              <w:rPr>
                <w:b/>
                <w:noProof/>
                <w:sz w:val="32"/>
                <w:szCs w:val="28"/>
              </w:rPr>
            </w:pPr>
            <w:r>
              <w:rPr>
                <w:b/>
                <w:noProof/>
                <w:sz w:val="32"/>
                <w:szCs w:val="28"/>
              </w:rPr>
              <w:t>Achtung! Fake News am SMV-Tag</w:t>
            </w:r>
          </w:p>
          <w:p w14:paraId="3F887FF5" w14:textId="136D5F06" w:rsidR="005E3EDB" w:rsidRDefault="00203195" w:rsidP="005E3EDB">
            <w:pPr>
              <w:spacing w:after="160" w:line="259" w:lineRule="auto"/>
              <w:rPr>
                <w:noProof/>
                <w:sz w:val="28"/>
                <w:szCs w:val="28"/>
              </w:rPr>
            </w:pPr>
            <w:r>
              <w:rPr>
                <w:noProof/>
                <w:sz w:val="28"/>
                <w:szCs w:val="28"/>
              </w:rPr>
              <w:t xml:space="preserve">Mit Fake News beschäftigt man sich oft nur am 1. April… </w:t>
            </w:r>
          </w:p>
          <w:p w14:paraId="65E32126" w14:textId="16404147" w:rsidR="00203195" w:rsidRDefault="00203195" w:rsidP="005E3EDB">
            <w:pPr>
              <w:spacing w:after="160" w:line="259" w:lineRule="auto"/>
              <w:rPr>
                <w:noProof/>
                <w:sz w:val="28"/>
                <w:szCs w:val="28"/>
              </w:rPr>
            </w:pPr>
            <w:r>
              <w:rPr>
                <w:noProof/>
                <w:sz w:val="28"/>
                <w:szCs w:val="28"/>
              </w:rPr>
              <w:t>Doch dieser Eindruck trügt, da wir tagtäglich von ihnen umgeben sind und viele Menschen diesen oft gezielt bösartigen und falschen Inhalten Glauben schenken.</w:t>
            </w:r>
          </w:p>
          <w:p w14:paraId="1625A878" w14:textId="0DF6ACB9" w:rsidR="00203195" w:rsidRDefault="00203195" w:rsidP="005E3EDB">
            <w:pPr>
              <w:spacing w:after="160" w:line="259" w:lineRule="auto"/>
              <w:rPr>
                <w:noProof/>
                <w:sz w:val="28"/>
                <w:szCs w:val="28"/>
              </w:rPr>
            </w:pPr>
            <w:r>
              <w:rPr>
                <w:noProof/>
                <w:sz w:val="28"/>
                <w:szCs w:val="28"/>
              </w:rPr>
              <w:t xml:space="preserve">Die 7. Klasse drehte daher im Rahmen des Unterrichts ein Aufklärungsvideo, das zeigt, wie leicht man in den modernen Medien mit plumpen Aussagen manipuliert wird, </w:t>
            </w:r>
            <w:r w:rsidR="004113BF">
              <w:rPr>
                <w:noProof/>
                <w:sz w:val="28"/>
                <w:szCs w:val="28"/>
              </w:rPr>
              <w:t>die</w:t>
            </w:r>
            <w:r>
              <w:rPr>
                <w:noProof/>
                <w:sz w:val="28"/>
                <w:szCs w:val="28"/>
              </w:rPr>
              <w:t xml:space="preserve"> Hass gegen gewisse Menschen verbreiten. Mit dem Beitrag nehmen wir am renommierten Schulwettbewerb zur Entwicklungspolitik teil und wollen unseren Beitrag daran leisten, eine Welt zu schaffen, in der jeden seinen friedlichen Platz findet. </w:t>
            </w:r>
          </w:p>
          <w:p w14:paraId="3A14FD56" w14:textId="4B4CE263" w:rsidR="00203195" w:rsidRDefault="0084351F" w:rsidP="005E3EDB">
            <w:pPr>
              <w:spacing w:after="160" w:line="259" w:lineRule="auto"/>
              <w:rPr>
                <w:noProof/>
                <w:sz w:val="28"/>
                <w:szCs w:val="28"/>
              </w:rPr>
            </w:pPr>
            <w:r>
              <w:rPr>
                <w:noProof/>
                <w:sz w:val="28"/>
                <w:szCs w:val="28"/>
              </w:rPr>
              <w:t>Zudem lud die SMV am 26.03.2026 zu ein</w:t>
            </w:r>
            <w:r w:rsidR="004113BF">
              <w:rPr>
                <w:noProof/>
                <w:sz w:val="28"/>
                <w:szCs w:val="28"/>
              </w:rPr>
              <w:t>e</w:t>
            </w:r>
            <w:r>
              <w:rPr>
                <w:noProof/>
                <w:sz w:val="28"/>
                <w:szCs w:val="28"/>
              </w:rPr>
              <w:t>r Podiumsdiskussion und klärte die Schüler*innen und Schüler der 3. und 4. Klassen über das Thema auf</w:t>
            </w:r>
            <w:r w:rsidR="00203195">
              <w:rPr>
                <w:noProof/>
                <w:sz w:val="28"/>
                <w:szCs w:val="28"/>
              </w:rPr>
              <w:t>!</w:t>
            </w:r>
          </w:p>
          <w:p w14:paraId="0D74B379" w14:textId="774E7AE1" w:rsidR="0084351F" w:rsidRPr="005E3EDB" w:rsidRDefault="0084351F" w:rsidP="005E3EDB">
            <w:pPr>
              <w:spacing w:after="160" w:line="259" w:lineRule="auto"/>
              <w:rPr>
                <w:noProof/>
                <w:sz w:val="28"/>
                <w:szCs w:val="28"/>
              </w:rPr>
            </w:pPr>
            <w:r>
              <w:rPr>
                <w:noProof/>
                <w:sz w:val="28"/>
                <w:szCs w:val="28"/>
              </w:rPr>
              <w:t>Danke für euer Kommen! Wir hoffen, dass ihr nicht mehr alles glaubt, was ihr lest oder hört. Denkt lieber selbst, da seid ihr besser dran!</w:t>
            </w:r>
          </w:p>
          <w:p w14:paraId="669BDE16" w14:textId="23FFAE5C" w:rsidR="00164DE5" w:rsidRPr="00715DA7" w:rsidRDefault="00164DE5" w:rsidP="005E3EDB">
            <w:pPr>
              <w:spacing w:after="160" w:line="259" w:lineRule="auto"/>
              <w:rPr>
                <w:noProof/>
                <w:sz w:val="24"/>
                <w:szCs w:val="28"/>
              </w:rPr>
            </w:pPr>
            <w:r w:rsidRPr="00715DA7">
              <w:rPr>
                <w:noProof/>
                <w:sz w:val="24"/>
                <w:szCs w:val="28"/>
              </w:rPr>
              <w:t>Ein Text von Aseel Ajini</w:t>
            </w:r>
          </w:p>
          <w:p w14:paraId="447449C4" w14:textId="55D887F7" w:rsidR="005E3EDB" w:rsidRPr="005E3EDB" w:rsidRDefault="00DC0ABC" w:rsidP="008E756B">
            <w:pPr>
              <w:rPr>
                <w:noProof/>
                <w:sz w:val="28"/>
                <w:szCs w:val="28"/>
              </w:rPr>
            </w:pPr>
            <w:r w:rsidRPr="00557E69">
              <w:rPr>
                <w:noProof/>
                <w:sz w:val="28"/>
                <w:szCs w:val="20"/>
                <w:lang w:eastAsia="de-DE"/>
              </w:rPr>
              <w:drawing>
                <wp:anchor distT="0" distB="0" distL="114300" distR="114300" simplePos="0" relativeHeight="251712512" behindDoc="1" locked="0" layoutInCell="1" allowOverlap="1" wp14:anchorId="235D4A40" wp14:editId="5EEFFB48">
                  <wp:simplePos x="0" y="0"/>
                  <wp:positionH relativeFrom="column">
                    <wp:posOffset>-319819</wp:posOffset>
                  </wp:positionH>
                  <wp:positionV relativeFrom="page">
                    <wp:posOffset>8427886</wp:posOffset>
                  </wp:positionV>
                  <wp:extent cx="5147310" cy="333502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47310" cy="3335020"/>
                          </a:xfrm>
                          <a:prstGeom prst="rect">
                            <a:avLst/>
                          </a:prstGeom>
                        </pic:spPr>
                      </pic:pic>
                    </a:graphicData>
                  </a:graphic>
                  <wp14:sizeRelH relativeFrom="margin">
                    <wp14:pctWidth>0</wp14:pctWidth>
                  </wp14:sizeRelH>
                  <wp14:sizeRelV relativeFrom="margin">
                    <wp14:pctHeight>0</wp14:pctHeight>
                  </wp14:sizeRelV>
                </wp:anchor>
              </w:drawing>
            </w:r>
          </w:p>
        </w:tc>
        <w:sdt>
          <w:sdtPr>
            <w:rPr>
              <w:noProof/>
              <w:sz w:val="22"/>
              <w:szCs w:val="16"/>
            </w:rPr>
            <w:id w:val="666214514"/>
            <w:placeholder>
              <w:docPart w:val="9BC7A1AE272A45F89952F31F6E9D3345"/>
            </w:placeholder>
            <w15:appearance w15:val="hidden"/>
          </w:sdtPr>
          <w:sdtEndPr/>
          <w:sdtContent>
            <w:tc>
              <w:tcPr>
                <w:tcW w:w="4513" w:type="dxa"/>
                <w:gridSpan w:val="4"/>
                <w:tcMar>
                  <w:top w:w="288" w:type="dxa"/>
                  <w:left w:w="115" w:type="dxa"/>
                  <w:bottom w:w="144" w:type="dxa"/>
                  <w:right w:w="115" w:type="dxa"/>
                </w:tcMar>
              </w:tcPr>
              <w:p w14:paraId="1863785C" w14:textId="287A583D" w:rsidR="00164DE5" w:rsidRPr="00164DE5" w:rsidRDefault="0013079F" w:rsidP="000273C8">
                <w:pPr>
                  <w:spacing w:after="160" w:line="259" w:lineRule="auto"/>
                  <w:jc w:val="center"/>
                  <w:rPr>
                    <w:b/>
                    <w:noProof/>
                    <w:sz w:val="36"/>
                    <w:szCs w:val="34"/>
                  </w:rPr>
                </w:pPr>
                <w:r>
                  <w:rPr>
                    <w:b/>
                    <w:noProof/>
                    <w:sz w:val="36"/>
                    <w:szCs w:val="34"/>
                  </w:rPr>
                  <w:t>Mein Opa, der Künstler</w:t>
                </w:r>
                <w:r w:rsidR="000273C8">
                  <w:rPr>
                    <w:b/>
                    <w:noProof/>
                    <w:sz w:val="36"/>
                    <w:szCs w:val="34"/>
                  </w:rPr>
                  <w:t>,</w:t>
                </w:r>
                <w:r>
                  <w:rPr>
                    <w:b/>
                    <w:noProof/>
                    <w:sz w:val="36"/>
                    <w:szCs w:val="34"/>
                  </w:rPr>
                  <w:t xml:space="preserve"> und ich</w:t>
                </w:r>
              </w:p>
              <w:p w14:paraId="5F41F45A" w14:textId="7E03BB22" w:rsidR="0013079F" w:rsidRPr="0013079F" w:rsidRDefault="0013079F" w:rsidP="0013079F">
                <w:pPr>
                  <w:spacing w:after="160" w:line="259" w:lineRule="auto"/>
                  <w:rPr>
                    <w:noProof/>
                    <w:sz w:val="28"/>
                    <w:szCs w:val="34"/>
                  </w:rPr>
                </w:pPr>
                <w:r w:rsidRPr="0013079F">
                  <w:rPr>
                    <w:noProof/>
                    <w:sz w:val="28"/>
                    <w:szCs w:val="34"/>
                  </w:rPr>
                  <w:t>Heute möchte ich euch erzählen</w:t>
                </w:r>
                <w:r w:rsidR="00C03781">
                  <w:rPr>
                    <w:noProof/>
                    <w:sz w:val="28"/>
                    <w:szCs w:val="34"/>
                  </w:rPr>
                  <w:t>,</w:t>
                </w:r>
                <w:r w:rsidRPr="0013079F">
                  <w:rPr>
                    <w:noProof/>
                    <w:sz w:val="28"/>
                    <w:szCs w:val="34"/>
                  </w:rPr>
                  <w:t xml:space="preserve"> woher meine Le</w:t>
                </w:r>
                <w:r w:rsidR="00C03781">
                  <w:rPr>
                    <w:noProof/>
                    <w:sz w:val="28"/>
                    <w:szCs w:val="34"/>
                  </w:rPr>
                  <w:t>idenschaft für das Malen kommt.</w:t>
                </w:r>
              </w:p>
              <w:p w14:paraId="0048087A" w14:textId="2B949423" w:rsidR="0013079F" w:rsidRPr="0013079F" w:rsidRDefault="0013079F" w:rsidP="0013079F">
                <w:pPr>
                  <w:spacing w:after="160" w:line="259" w:lineRule="auto"/>
                  <w:rPr>
                    <w:noProof/>
                    <w:sz w:val="28"/>
                    <w:szCs w:val="34"/>
                  </w:rPr>
                </w:pPr>
                <w:r w:rsidRPr="0013079F">
                  <w:rPr>
                    <w:noProof/>
                    <w:sz w:val="28"/>
                    <w:szCs w:val="34"/>
                  </w:rPr>
                  <w:t>Schon seit ich denken kann, schaute ich immer meinem</w:t>
                </w:r>
                <w:r w:rsidR="00C03781">
                  <w:rPr>
                    <w:noProof/>
                    <w:sz w:val="28"/>
                    <w:szCs w:val="34"/>
                  </w:rPr>
                  <w:t xml:space="preserve"> Opa beim M</w:t>
                </w:r>
                <w:r w:rsidRPr="0013079F">
                  <w:rPr>
                    <w:noProof/>
                    <w:sz w:val="28"/>
                    <w:szCs w:val="34"/>
                  </w:rPr>
                  <w:t>alen zu.</w:t>
                </w:r>
              </w:p>
              <w:p w14:paraId="6679D362" w14:textId="27A1EE2C" w:rsidR="0013079F" w:rsidRPr="0013079F" w:rsidRDefault="0013079F" w:rsidP="0013079F">
                <w:pPr>
                  <w:spacing w:after="160" w:line="259" w:lineRule="auto"/>
                  <w:rPr>
                    <w:noProof/>
                    <w:sz w:val="28"/>
                    <w:szCs w:val="34"/>
                  </w:rPr>
                </w:pPr>
                <w:r w:rsidRPr="0013079F">
                  <w:rPr>
                    <w:noProof/>
                    <w:sz w:val="28"/>
                    <w:szCs w:val="34"/>
                  </w:rPr>
                  <w:t xml:space="preserve">Besonders fasziniert </w:t>
                </w:r>
                <w:r w:rsidR="00C03781">
                  <w:rPr>
                    <w:noProof/>
                    <w:sz w:val="28"/>
                    <w:szCs w:val="34"/>
                  </w:rPr>
                  <w:t>hat mich</w:t>
                </w:r>
                <w:r w:rsidRPr="0013079F">
                  <w:rPr>
                    <w:noProof/>
                    <w:sz w:val="28"/>
                    <w:szCs w:val="34"/>
                  </w:rPr>
                  <w:t>, wenn er an g</w:t>
                </w:r>
                <w:r w:rsidR="00C03781">
                  <w:rPr>
                    <w:noProof/>
                    <w:sz w:val="28"/>
                    <w:szCs w:val="34"/>
                  </w:rPr>
                  <w:t>roßen Gemälden gearbeitet hat. Viele der Leinwände waren</w:t>
                </w:r>
                <w:r w:rsidRPr="0013079F">
                  <w:rPr>
                    <w:noProof/>
                    <w:sz w:val="28"/>
                    <w:szCs w:val="34"/>
                  </w:rPr>
                  <w:t xml:space="preserve"> größer als ich selbst. Aus dem Nichts entstanden die buntesten </w:t>
                </w:r>
                <w:r w:rsidR="004113BF">
                  <w:rPr>
                    <w:noProof/>
                    <w:sz w:val="28"/>
                    <w:szCs w:val="34"/>
                  </w:rPr>
                  <w:t xml:space="preserve">und strahlendsten Bilder, diese Meisterwerke entstammten </w:t>
                </w:r>
                <w:r w:rsidRPr="0013079F">
                  <w:rPr>
                    <w:noProof/>
                    <w:sz w:val="28"/>
                    <w:szCs w:val="34"/>
                  </w:rPr>
                  <w:t>seiner Fantasie.</w:t>
                </w:r>
              </w:p>
              <w:p w14:paraId="6AAF571A" w14:textId="1FBDC595" w:rsidR="0013079F" w:rsidRPr="0013079F" w:rsidRDefault="0013079F" w:rsidP="0013079F">
                <w:pPr>
                  <w:spacing w:after="160" w:line="259" w:lineRule="auto"/>
                  <w:rPr>
                    <w:noProof/>
                    <w:sz w:val="28"/>
                    <w:szCs w:val="34"/>
                  </w:rPr>
                </w:pPr>
                <w:r w:rsidRPr="0013079F">
                  <w:rPr>
                    <w:noProof/>
                    <w:sz w:val="28"/>
                    <w:szCs w:val="34"/>
                  </w:rPr>
                  <w:t>D</w:t>
                </w:r>
                <w:r w:rsidR="00C03781">
                  <w:rPr>
                    <w:noProof/>
                    <w:sz w:val="28"/>
                    <w:szCs w:val="34"/>
                  </w:rPr>
                  <w:t>as war schon immer faszinierend</w:t>
                </w:r>
                <w:r w:rsidRPr="0013079F">
                  <w:rPr>
                    <w:noProof/>
                    <w:sz w:val="28"/>
                    <w:szCs w:val="34"/>
                  </w:rPr>
                  <w:t>.</w:t>
                </w:r>
              </w:p>
              <w:p w14:paraId="63AD7C60" w14:textId="77777777" w:rsidR="0013079F" w:rsidRPr="0013079F" w:rsidRDefault="0013079F" w:rsidP="0013079F">
                <w:pPr>
                  <w:spacing w:after="160" w:line="259" w:lineRule="auto"/>
                  <w:rPr>
                    <w:noProof/>
                    <w:sz w:val="28"/>
                    <w:szCs w:val="34"/>
                  </w:rPr>
                </w:pPr>
                <w:r w:rsidRPr="0013079F">
                  <w:rPr>
                    <w:noProof/>
                    <w:sz w:val="28"/>
                    <w:szCs w:val="34"/>
                  </w:rPr>
                  <w:t>Er nahm sich die Zeit und zeichnete mit mir, zeigte mir bestimmte Techniken um Bilder realistischer wirken zu lassen und im Alter von 8 Jahren, malte ich meine erste Schützenscheibe.</w:t>
                </w:r>
              </w:p>
              <w:p w14:paraId="1189595A" w14:textId="77777777" w:rsidR="0013079F" w:rsidRPr="0013079F" w:rsidRDefault="0013079F" w:rsidP="0013079F">
                <w:pPr>
                  <w:spacing w:after="160" w:line="259" w:lineRule="auto"/>
                  <w:rPr>
                    <w:noProof/>
                    <w:sz w:val="28"/>
                    <w:szCs w:val="34"/>
                  </w:rPr>
                </w:pPr>
                <w:r w:rsidRPr="0013079F">
                  <w:rPr>
                    <w:noProof/>
                    <w:sz w:val="28"/>
                    <w:szCs w:val="34"/>
                  </w:rPr>
                  <w:t>Seine neuesten Projekte waren Altarbilder für verschiedene Kirchen in Kalifornien.</w:t>
                </w:r>
              </w:p>
              <w:p w14:paraId="5D358971" w14:textId="77777777" w:rsidR="0013079F" w:rsidRPr="0013079F" w:rsidRDefault="0013079F" w:rsidP="0013079F">
                <w:pPr>
                  <w:spacing w:after="160" w:line="259" w:lineRule="auto"/>
                  <w:rPr>
                    <w:noProof/>
                    <w:sz w:val="28"/>
                    <w:szCs w:val="34"/>
                  </w:rPr>
                </w:pPr>
                <w:r w:rsidRPr="0013079F">
                  <w:rPr>
                    <w:noProof/>
                    <w:sz w:val="28"/>
                    <w:szCs w:val="34"/>
                  </w:rPr>
                  <w:t>Die riesigen Gemälde gingen auf große Reise und sind jetzt in den USA angekommen.</w:t>
                </w:r>
              </w:p>
              <w:p w14:paraId="1FB27D8A" w14:textId="77777777" w:rsidR="00C03781" w:rsidRDefault="0013079F" w:rsidP="0013079F">
                <w:pPr>
                  <w:spacing w:after="160" w:line="259" w:lineRule="auto"/>
                  <w:rPr>
                    <w:noProof/>
                    <w:sz w:val="28"/>
                    <w:szCs w:val="34"/>
                  </w:rPr>
                </w:pPr>
                <w:r w:rsidRPr="0013079F">
                  <w:rPr>
                    <w:noProof/>
                    <w:sz w:val="28"/>
                    <w:szCs w:val="34"/>
                  </w:rPr>
                  <w:t xml:space="preserve">Es bleibt immer spannend in einer Künstlerfamilie, </w:t>
                </w:r>
                <w:r w:rsidR="00C03781">
                  <w:rPr>
                    <w:noProof/>
                    <w:sz w:val="28"/>
                    <w:szCs w:val="34"/>
                  </w:rPr>
                  <w:t>da man nie weiß, welches spannende Projekt</w:t>
                </w:r>
                <w:r w:rsidRPr="0013079F">
                  <w:rPr>
                    <w:noProof/>
                    <w:sz w:val="28"/>
                    <w:szCs w:val="34"/>
                  </w:rPr>
                  <w:t xml:space="preserve"> als nächstes kommt. </w:t>
                </w:r>
              </w:p>
              <w:p w14:paraId="3DDBB72A" w14:textId="45C8EDE0" w:rsidR="00164DE5" w:rsidRPr="00C03781" w:rsidRDefault="00164DE5" w:rsidP="0013079F">
                <w:pPr>
                  <w:spacing w:after="160" w:line="259" w:lineRule="auto"/>
                  <w:rPr>
                    <w:noProof/>
                    <w:sz w:val="28"/>
                    <w:szCs w:val="34"/>
                  </w:rPr>
                </w:pPr>
                <w:r w:rsidRPr="00715DA7">
                  <w:rPr>
                    <w:noProof/>
                    <w:sz w:val="24"/>
                    <w:szCs w:val="34"/>
                  </w:rPr>
                  <w:t xml:space="preserve">Ein Text von </w:t>
                </w:r>
                <w:r w:rsidR="0013079F">
                  <w:rPr>
                    <w:noProof/>
                    <w:sz w:val="24"/>
                    <w:szCs w:val="34"/>
                  </w:rPr>
                  <w:t>Maxi Einöder</w:t>
                </w:r>
              </w:p>
              <w:p w14:paraId="51B23801" w14:textId="3905E0A2" w:rsidR="005E3EDB" w:rsidRDefault="005E3EDB" w:rsidP="008E756B">
                <w:pPr>
                  <w:rPr>
                    <w:sz w:val="36"/>
                    <w:szCs w:val="34"/>
                  </w:rPr>
                </w:pPr>
              </w:p>
              <w:p w14:paraId="3D1B5C06" w14:textId="71E06D9F" w:rsidR="005E3EDB" w:rsidRPr="007D7261" w:rsidRDefault="005E3EDB" w:rsidP="008E756B">
                <w:pPr>
                  <w:rPr>
                    <w:sz w:val="36"/>
                    <w:szCs w:val="34"/>
                  </w:rPr>
                </w:pPr>
              </w:p>
              <w:p w14:paraId="2AAB130C" w14:textId="77777777" w:rsidR="00557E69" w:rsidRDefault="00557E69" w:rsidP="00557E69">
                <w:pPr>
                  <w:rPr>
                    <w:noProof/>
                    <w:sz w:val="22"/>
                    <w:szCs w:val="16"/>
                  </w:rPr>
                </w:pPr>
              </w:p>
              <w:p w14:paraId="5DA62DF7" w14:textId="6EE4FAED" w:rsidR="005E3EDB" w:rsidRPr="00CF36F8" w:rsidRDefault="00DC0ABC" w:rsidP="008E756B">
                <w:pPr>
                  <w:rPr>
                    <w:noProof/>
                    <w:sz w:val="22"/>
                    <w:szCs w:val="16"/>
                  </w:rPr>
                </w:pPr>
                <w:r>
                  <w:rPr>
                    <w:noProof/>
                    <w:lang w:eastAsia="de-DE"/>
                  </w:rPr>
                  <mc:AlternateContent>
                    <mc:Choice Requires="wps">
                      <w:drawing>
                        <wp:anchor distT="0" distB="0" distL="114300" distR="114300" simplePos="0" relativeHeight="251714560" behindDoc="0" locked="0" layoutInCell="1" allowOverlap="1" wp14:anchorId="6B127BA8" wp14:editId="6D028788">
                          <wp:simplePos x="0" y="0"/>
                          <wp:positionH relativeFrom="column">
                            <wp:posOffset>-2536687</wp:posOffset>
                          </wp:positionH>
                          <wp:positionV relativeFrom="paragraph">
                            <wp:posOffset>2376584</wp:posOffset>
                          </wp:positionV>
                          <wp:extent cx="4158532" cy="1828800"/>
                          <wp:effectExtent l="0" t="0" r="0" b="0"/>
                          <wp:wrapNone/>
                          <wp:docPr id="12" name="Textfeld 12"/>
                          <wp:cNvGraphicFramePr/>
                          <a:graphic xmlns:a="http://schemas.openxmlformats.org/drawingml/2006/main">
                            <a:graphicData uri="http://schemas.microsoft.com/office/word/2010/wordprocessingShape">
                              <wps:wsp>
                                <wps:cNvSpPr txBox="1"/>
                                <wps:spPr>
                                  <a:xfrm>
                                    <a:off x="0" y="0"/>
                                    <a:ext cx="4158532" cy="1828800"/>
                                  </a:xfrm>
                                  <a:prstGeom prst="rect">
                                    <a:avLst/>
                                  </a:prstGeom>
                                  <a:noFill/>
                                  <a:ln>
                                    <a:noFill/>
                                  </a:ln>
                                </wps:spPr>
                                <wps:txbx>
                                  <w:txbxContent>
                                    <w:p w14:paraId="636E2468" w14:textId="14B1A75A" w:rsidR="00DC0ABC" w:rsidRPr="00DC0ABC" w:rsidRDefault="00DC0ABC" w:rsidP="00DC0ABC">
                                      <w:pPr>
                                        <w:jc w:val="center"/>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BC">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Herr Einöder – der letzte Künstler der Münchner 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127BA8" id="Textfeld 12" o:spid="_x0000_s1035" type="#_x0000_t202" style="position:absolute;margin-left:-199.75pt;margin-top:187.15pt;width:327.45pt;height:2in;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" filled="f" stroked="f">
                          <v:fill o:detectmouseclick="t"/>
                          <v:textbox style="mso-fit-shape-to-text:t">
                            <w:txbxContent>
                              <w:p w14:paraId="636E2468" w14:textId="14B1A75A" w:rsidR="00DC0ABC" w:rsidRPr="00DC0ABC" w:rsidRDefault="00DC0ABC" w:rsidP="00DC0ABC">
                                <w:pPr>
                                  <w:jc w:val="center"/>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BC">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Herr Einöder – der letzte Künstler der Münchner Schule</w:t>
                                </w:r>
                              </w:p>
                            </w:txbxContent>
                          </v:textbox>
                        </v:shape>
                      </w:pict>
                    </mc:Fallback>
                  </mc:AlternateContent>
                </w:r>
              </w:p>
            </w:tc>
          </w:sdtContent>
        </w:sdt>
        <w:tc>
          <w:tcPr>
            <w:tcW w:w="5169" w:type="dxa"/>
            <w:gridSpan w:val="4"/>
            <w:tcMar>
              <w:top w:w="288" w:type="dxa"/>
              <w:left w:w="115" w:type="dxa"/>
              <w:bottom w:w="144" w:type="dxa"/>
              <w:right w:w="115" w:type="dxa"/>
            </w:tcMar>
          </w:tcPr>
          <w:p w14:paraId="209FFF20" w14:textId="68BFA0CA" w:rsidR="00164DE5" w:rsidRPr="00164DE5" w:rsidRDefault="00164DE5" w:rsidP="00242D5A">
            <w:pPr>
              <w:jc w:val="center"/>
              <w:rPr>
                <w:b/>
                <w:sz w:val="28"/>
                <w:szCs w:val="34"/>
              </w:rPr>
            </w:pPr>
            <w:r w:rsidRPr="00164DE5">
              <w:rPr>
                <w:b/>
                <w:sz w:val="28"/>
                <w:szCs w:val="34"/>
              </w:rPr>
              <w:t>Serien</w:t>
            </w:r>
            <w:r w:rsidR="00242D5A">
              <w:rPr>
                <w:b/>
                <w:sz w:val="28"/>
                <w:szCs w:val="34"/>
              </w:rPr>
              <w:t xml:space="preserve"> und Filme</w:t>
            </w:r>
            <w:r w:rsidRPr="00164DE5">
              <w:rPr>
                <w:b/>
                <w:sz w:val="28"/>
                <w:szCs w:val="34"/>
              </w:rPr>
              <w:t xml:space="preserve"> des Monats</w:t>
            </w:r>
          </w:p>
          <w:p w14:paraId="34CD2C3F" w14:textId="73FFDDDB" w:rsidR="00164DE5" w:rsidRPr="00164DE5" w:rsidRDefault="00FD5397" w:rsidP="00FD5397">
            <w:pPr>
              <w:jc w:val="center"/>
              <w:rPr>
                <w:b/>
                <w:sz w:val="28"/>
                <w:szCs w:val="34"/>
                <w:u w:val="single"/>
              </w:rPr>
            </w:pPr>
            <w:r>
              <w:rPr>
                <w:b/>
                <w:sz w:val="28"/>
                <w:szCs w:val="34"/>
                <w:u w:val="single"/>
              </w:rPr>
              <w:t>Scary Movie 6</w:t>
            </w:r>
          </w:p>
          <w:p w14:paraId="016C8D65" w14:textId="000B7121" w:rsidR="00FD5397" w:rsidRPr="00FD5397" w:rsidRDefault="00FD5397" w:rsidP="00FD5397">
            <w:pPr>
              <w:rPr>
                <w:sz w:val="28"/>
                <w:szCs w:val="34"/>
              </w:rPr>
            </w:pPr>
            <w:r w:rsidRPr="00FD5397">
              <w:rPr>
                <w:sz w:val="28"/>
                <w:szCs w:val="34"/>
              </w:rPr>
              <w:t>Ja</w:t>
            </w:r>
            <w:r>
              <w:rPr>
                <w:sz w:val="28"/>
                <w:szCs w:val="34"/>
              </w:rPr>
              <w:t>,</w:t>
            </w:r>
            <w:r w:rsidRPr="00FD5397">
              <w:rPr>
                <w:sz w:val="28"/>
                <w:szCs w:val="34"/>
              </w:rPr>
              <w:t xml:space="preserve"> ihr habt richtig </w:t>
            </w:r>
            <w:r>
              <w:rPr>
                <w:sz w:val="28"/>
                <w:szCs w:val="34"/>
              </w:rPr>
              <w:t>gelesen</w:t>
            </w:r>
            <w:r w:rsidRPr="00FD5397">
              <w:rPr>
                <w:sz w:val="28"/>
                <w:szCs w:val="34"/>
              </w:rPr>
              <w:t>! Die 2000er sind nun w</w:t>
            </w:r>
            <w:r>
              <w:rPr>
                <w:sz w:val="28"/>
                <w:szCs w:val="34"/>
              </w:rPr>
              <w:t>ieder auf der Leinwand und wir l</w:t>
            </w:r>
            <w:r w:rsidRPr="00FD5397">
              <w:rPr>
                <w:sz w:val="28"/>
                <w:szCs w:val="34"/>
              </w:rPr>
              <w:t>ieben das Comeback.</w:t>
            </w:r>
          </w:p>
          <w:p w14:paraId="3C7916F6" w14:textId="338E5A40" w:rsidR="00FD5397" w:rsidRPr="00FD5397" w:rsidRDefault="00FD5397" w:rsidP="00FD5397">
            <w:pPr>
              <w:rPr>
                <w:sz w:val="28"/>
                <w:szCs w:val="34"/>
              </w:rPr>
            </w:pPr>
            <w:r w:rsidRPr="00FD5397">
              <w:rPr>
                <w:sz w:val="28"/>
                <w:szCs w:val="34"/>
              </w:rPr>
              <w:t>Der 6. Teil von Scary Movie ist nach knapp 13 Jahren nu</w:t>
            </w:r>
            <w:r w:rsidR="00DC0ABC">
              <w:rPr>
                <w:sz w:val="28"/>
                <w:szCs w:val="34"/>
              </w:rPr>
              <w:t>n endlich erschienen und bringt</w:t>
            </w:r>
            <w:r w:rsidRPr="00FD5397">
              <w:rPr>
                <w:sz w:val="28"/>
                <w:szCs w:val="34"/>
              </w:rPr>
              <w:t xml:space="preserve"> den typischen Humor der „Horrorreihe“ mit in die Generation Alpha! Und</w:t>
            </w:r>
            <w:r w:rsidR="004113BF">
              <w:rPr>
                <w:sz w:val="28"/>
                <w:szCs w:val="34"/>
              </w:rPr>
              <w:t xml:space="preserve"> ein</w:t>
            </w:r>
            <w:r w:rsidRPr="00FD5397">
              <w:rPr>
                <w:sz w:val="28"/>
                <w:szCs w:val="34"/>
              </w:rPr>
              <w:t xml:space="preserve"> paar alte Gesichter sind im neusten Teil auch dabei, darunte</w:t>
            </w:r>
            <w:r w:rsidR="00DC0ABC">
              <w:rPr>
                <w:sz w:val="28"/>
                <w:szCs w:val="34"/>
              </w:rPr>
              <w:t xml:space="preserve">r die bekannten Wayans </w:t>
            </w:r>
            <w:r w:rsidR="005E226A">
              <w:rPr>
                <w:sz w:val="28"/>
                <w:szCs w:val="34"/>
              </w:rPr>
              <w:t>Brothers</w:t>
            </w:r>
            <w:r w:rsidR="004113BF">
              <w:rPr>
                <w:sz w:val="28"/>
                <w:szCs w:val="34"/>
              </w:rPr>
              <w:t>, die die ersten beiden Teile filmten</w:t>
            </w:r>
            <w:r w:rsidR="00DC0ABC">
              <w:rPr>
                <w:sz w:val="28"/>
                <w:szCs w:val="34"/>
              </w:rPr>
              <w:t>.</w:t>
            </w:r>
          </w:p>
          <w:p w14:paraId="758D80BD" w14:textId="77291885" w:rsidR="00FD5397" w:rsidRPr="00FD5397" w:rsidRDefault="00FD5397" w:rsidP="00FD5397">
            <w:pPr>
              <w:rPr>
                <w:sz w:val="28"/>
                <w:szCs w:val="34"/>
              </w:rPr>
            </w:pPr>
            <w:r w:rsidRPr="00FD5397">
              <w:rPr>
                <w:sz w:val="28"/>
                <w:szCs w:val="34"/>
              </w:rPr>
              <w:t>Ich g</w:t>
            </w:r>
            <w:r w:rsidR="00DC0ABC">
              <w:rPr>
                <w:sz w:val="28"/>
                <w:szCs w:val="34"/>
              </w:rPr>
              <w:t>ebe dem lustige</w:t>
            </w:r>
            <w:r w:rsidR="004113BF">
              <w:rPr>
                <w:sz w:val="28"/>
                <w:szCs w:val="34"/>
              </w:rPr>
              <w:t>n</w:t>
            </w:r>
            <w:r w:rsidR="00DC0ABC">
              <w:rPr>
                <w:sz w:val="28"/>
                <w:szCs w:val="34"/>
              </w:rPr>
              <w:t xml:space="preserve"> Gruselstreifen 5</w:t>
            </w:r>
            <w:r w:rsidRPr="00FD5397">
              <w:rPr>
                <w:sz w:val="28"/>
                <w:szCs w:val="34"/>
              </w:rPr>
              <w:t xml:space="preserve"> von 5 Ghostfaces!</w:t>
            </w:r>
          </w:p>
          <w:p w14:paraId="5CF3B11B" w14:textId="7E6DC34C" w:rsidR="00FD5397" w:rsidRPr="00FD5397" w:rsidRDefault="00FD5397" w:rsidP="00FD5397">
            <w:pPr>
              <w:rPr>
                <w:sz w:val="28"/>
                <w:szCs w:val="34"/>
              </w:rPr>
            </w:pPr>
            <w:r w:rsidRPr="00FD5397">
              <w:rPr>
                <w:sz w:val="28"/>
                <w:szCs w:val="34"/>
              </w:rPr>
              <w:t>Und jetzt noch eine Frage an euch!</w:t>
            </w:r>
          </w:p>
          <w:p w14:paraId="1DFEAF5A" w14:textId="3CFA0BD7" w:rsidR="00FD5397" w:rsidRDefault="00FD5397" w:rsidP="00FD5397">
            <w:pPr>
              <w:rPr>
                <w:sz w:val="28"/>
                <w:szCs w:val="34"/>
              </w:rPr>
            </w:pPr>
            <w:r w:rsidRPr="00FD5397">
              <w:rPr>
                <w:sz w:val="28"/>
                <w:szCs w:val="34"/>
              </w:rPr>
              <w:t>Do you like Scary Movies?</w:t>
            </w:r>
          </w:p>
          <w:p w14:paraId="18C5EEC6" w14:textId="210ECD6B" w:rsidR="005E79B8" w:rsidRPr="00FD5397" w:rsidRDefault="00DC0ABC" w:rsidP="00DC0ABC">
            <w:pPr>
              <w:jc w:val="center"/>
              <w:rPr>
                <w:sz w:val="28"/>
                <w:szCs w:val="34"/>
              </w:rPr>
            </w:pPr>
            <w:r w:rsidRPr="00DC0ABC">
              <w:rPr>
                <w:noProof/>
                <w:sz w:val="28"/>
                <w:szCs w:val="34"/>
                <w:lang w:eastAsia="de-DE"/>
              </w:rPr>
              <w:drawing>
                <wp:inline distT="0" distB="0" distL="0" distR="0" wp14:anchorId="6339F9D4" wp14:editId="603601CE">
                  <wp:extent cx="1000577" cy="1598212"/>
                  <wp:effectExtent l="0" t="0" r="9525" b="254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006990" cy="1608455"/>
                          </a:xfrm>
                          <a:prstGeom prst="rect">
                            <a:avLst/>
                          </a:prstGeom>
                        </pic:spPr>
                      </pic:pic>
                    </a:graphicData>
                  </a:graphic>
                </wp:inline>
              </w:drawing>
            </w:r>
          </w:p>
          <w:p w14:paraId="188106B5" w14:textId="187B996F" w:rsidR="00FD5397" w:rsidRPr="00FD5397" w:rsidRDefault="00FD5397" w:rsidP="00FD5397">
            <w:pPr>
              <w:jc w:val="center"/>
              <w:rPr>
                <w:b/>
                <w:sz w:val="28"/>
                <w:szCs w:val="34"/>
                <w:u w:val="single"/>
              </w:rPr>
            </w:pPr>
            <w:r w:rsidRPr="00FD5397">
              <w:rPr>
                <w:b/>
                <w:sz w:val="28"/>
                <w:szCs w:val="34"/>
                <w:u w:val="single"/>
              </w:rPr>
              <w:t>The Boys</w:t>
            </w:r>
          </w:p>
          <w:p w14:paraId="28EB1DDB" w14:textId="41185BAF" w:rsidR="00FD5397" w:rsidRPr="00FD5397" w:rsidRDefault="00FD5397" w:rsidP="00FD5397">
            <w:pPr>
              <w:rPr>
                <w:sz w:val="28"/>
                <w:szCs w:val="34"/>
              </w:rPr>
            </w:pPr>
            <w:r w:rsidRPr="00FD5397">
              <w:rPr>
                <w:sz w:val="28"/>
                <w:szCs w:val="34"/>
              </w:rPr>
              <w:t>D</w:t>
            </w:r>
            <w:r w:rsidR="00DC0ABC">
              <w:rPr>
                <w:sz w:val="28"/>
                <w:szCs w:val="34"/>
              </w:rPr>
              <w:t>ie finale 5te Staffel ist</w:t>
            </w:r>
            <w:r w:rsidRPr="00FD5397">
              <w:rPr>
                <w:sz w:val="28"/>
                <w:szCs w:val="34"/>
              </w:rPr>
              <w:t xml:space="preserve"> erschienen und zeigt wie</w:t>
            </w:r>
            <w:r w:rsidR="005E79B8">
              <w:rPr>
                <w:sz w:val="28"/>
                <w:szCs w:val="34"/>
              </w:rPr>
              <w:t xml:space="preserve"> Billy Butcher mit seiner Gang de</w:t>
            </w:r>
            <w:r w:rsidRPr="00FD5397">
              <w:rPr>
                <w:sz w:val="28"/>
                <w:szCs w:val="34"/>
              </w:rPr>
              <w:t xml:space="preserve">n </w:t>
            </w:r>
            <w:r w:rsidR="005E79B8">
              <w:rPr>
                <w:sz w:val="28"/>
                <w:szCs w:val="34"/>
              </w:rPr>
              <w:t>größenwahnsinnigen Superschurken Homelander zur S</w:t>
            </w:r>
            <w:r w:rsidRPr="00FD5397">
              <w:rPr>
                <w:sz w:val="28"/>
                <w:szCs w:val="34"/>
              </w:rPr>
              <w:t>trecke bringt!</w:t>
            </w:r>
          </w:p>
          <w:p w14:paraId="1558156F" w14:textId="3E5E8E28" w:rsidR="00FD5397" w:rsidRPr="00FD5397" w:rsidRDefault="005E79B8" w:rsidP="00FD5397">
            <w:pPr>
              <w:rPr>
                <w:sz w:val="28"/>
                <w:szCs w:val="34"/>
              </w:rPr>
            </w:pPr>
            <w:r>
              <w:rPr>
                <w:sz w:val="28"/>
                <w:szCs w:val="34"/>
              </w:rPr>
              <w:t xml:space="preserve">Euch erwartet viel Action, </w:t>
            </w:r>
            <w:r w:rsidR="00FD5397" w:rsidRPr="00FD5397">
              <w:rPr>
                <w:sz w:val="28"/>
                <w:szCs w:val="34"/>
              </w:rPr>
              <w:t xml:space="preserve">eine spannende Story und </w:t>
            </w:r>
            <w:r>
              <w:rPr>
                <w:sz w:val="28"/>
                <w:szCs w:val="34"/>
              </w:rPr>
              <w:t>ein e</w:t>
            </w:r>
            <w:r w:rsidR="00FD5397">
              <w:rPr>
                <w:sz w:val="28"/>
                <w:szCs w:val="34"/>
              </w:rPr>
              <w:t>motionales Ende der Serie.</w:t>
            </w:r>
          </w:p>
          <w:p w14:paraId="46906BD2" w14:textId="3F042775" w:rsidR="00FD5397" w:rsidRPr="00FD5397" w:rsidRDefault="00FD5397" w:rsidP="00FD5397">
            <w:pPr>
              <w:rPr>
                <w:sz w:val="28"/>
                <w:szCs w:val="34"/>
              </w:rPr>
            </w:pPr>
            <w:r w:rsidRPr="00FD5397">
              <w:rPr>
                <w:sz w:val="28"/>
                <w:szCs w:val="34"/>
              </w:rPr>
              <w:t xml:space="preserve">Mein Fazit: </w:t>
            </w:r>
            <w:r>
              <w:rPr>
                <w:sz w:val="28"/>
                <w:szCs w:val="34"/>
              </w:rPr>
              <w:t>Schwarzer Humor und Avengers für E</w:t>
            </w:r>
            <w:r w:rsidRPr="00FD5397">
              <w:rPr>
                <w:sz w:val="28"/>
                <w:szCs w:val="34"/>
              </w:rPr>
              <w:t>rwa</w:t>
            </w:r>
            <w:r w:rsidR="00DC0ABC">
              <w:rPr>
                <w:sz w:val="28"/>
                <w:szCs w:val="34"/>
              </w:rPr>
              <w:t>chsene? Hört sich das absurd an? Ja</w:t>
            </w:r>
            <w:r>
              <w:rPr>
                <w:sz w:val="28"/>
                <w:szCs w:val="34"/>
              </w:rPr>
              <w:t xml:space="preserve">, </w:t>
            </w:r>
            <w:r w:rsidRPr="00FD5397">
              <w:rPr>
                <w:sz w:val="28"/>
                <w:szCs w:val="34"/>
              </w:rPr>
              <w:t>das hab</w:t>
            </w:r>
            <w:r w:rsidR="00DC0ABC">
              <w:rPr>
                <w:sz w:val="28"/>
                <w:szCs w:val="34"/>
              </w:rPr>
              <w:t>e</w:t>
            </w:r>
            <w:r w:rsidRPr="00FD5397">
              <w:rPr>
                <w:sz w:val="28"/>
                <w:szCs w:val="34"/>
              </w:rPr>
              <w:t xml:space="preserve"> ich mir auch gedacht</w:t>
            </w:r>
            <w:r>
              <w:rPr>
                <w:sz w:val="28"/>
                <w:szCs w:val="34"/>
              </w:rPr>
              <w:t>,</w:t>
            </w:r>
            <w:r w:rsidRPr="00FD5397">
              <w:rPr>
                <w:sz w:val="28"/>
                <w:szCs w:val="34"/>
              </w:rPr>
              <w:t xml:space="preserve"> bis ich die Serie an</w:t>
            </w:r>
            <w:r w:rsidR="004113BF">
              <w:rPr>
                <w:sz w:val="28"/>
                <w:szCs w:val="34"/>
              </w:rPr>
              <w:t xml:space="preserve">gefangen habe! The Boys ist inzwischen eine </w:t>
            </w:r>
            <w:r w:rsidRPr="00FD5397">
              <w:rPr>
                <w:sz w:val="28"/>
                <w:szCs w:val="34"/>
              </w:rPr>
              <w:t>meine</w:t>
            </w:r>
            <w:r w:rsidR="004113BF">
              <w:rPr>
                <w:sz w:val="28"/>
                <w:szCs w:val="34"/>
              </w:rPr>
              <w:t>r</w:t>
            </w:r>
            <w:r>
              <w:rPr>
                <w:sz w:val="28"/>
                <w:szCs w:val="34"/>
              </w:rPr>
              <w:t xml:space="preserve"> liebsten</w:t>
            </w:r>
            <w:r w:rsidRPr="00FD5397">
              <w:rPr>
                <w:sz w:val="28"/>
                <w:szCs w:val="34"/>
              </w:rPr>
              <w:t xml:space="preserve"> Serien </w:t>
            </w:r>
            <w:r>
              <w:rPr>
                <w:sz w:val="28"/>
                <w:szCs w:val="34"/>
              </w:rPr>
              <w:t>überhaupt.</w:t>
            </w:r>
            <w:r w:rsidRPr="00FD5397">
              <w:rPr>
                <w:sz w:val="28"/>
                <w:szCs w:val="34"/>
              </w:rPr>
              <w:t xml:space="preserve"> Die Story wird von Staffel zu Staffel immer </w:t>
            </w:r>
            <w:r w:rsidR="005E79B8">
              <w:rPr>
                <w:sz w:val="28"/>
                <w:szCs w:val="34"/>
              </w:rPr>
              <w:t>intensiver</w:t>
            </w:r>
            <w:r w:rsidRPr="00FD5397">
              <w:rPr>
                <w:sz w:val="28"/>
                <w:szCs w:val="34"/>
              </w:rPr>
              <w:t xml:space="preserve"> und der </w:t>
            </w:r>
            <w:r w:rsidR="005E79B8">
              <w:rPr>
                <w:sz w:val="28"/>
                <w:szCs w:val="34"/>
              </w:rPr>
              <w:t xml:space="preserve">Grad an </w:t>
            </w:r>
            <w:r>
              <w:rPr>
                <w:sz w:val="28"/>
                <w:szCs w:val="34"/>
              </w:rPr>
              <w:t xml:space="preserve">Action </w:t>
            </w:r>
            <w:r w:rsidR="00DC0ABC">
              <w:rPr>
                <w:sz w:val="28"/>
                <w:szCs w:val="34"/>
              </w:rPr>
              <w:t>sogar immer</w:t>
            </w:r>
            <w:r>
              <w:rPr>
                <w:sz w:val="28"/>
                <w:szCs w:val="34"/>
              </w:rPr>
              <w:t xml:space="preserve"> </w:t>
            </w:r>
            <w:r w:rsidR="005E79B8">
              <w:rPr>
                <w:sz w:val="28"/>
                <w:szCs w:val="34"/>
              </w:rPr>
              <w:t>krasser</w:t>
            </w:r>
            <w:r>
              <w:rPr>
                <w:sz w:val="28"/>
                <w:szCs w:val="34"/>
              </w:rPr>
              <w:t>.</w:t>
            </w:r>
          </w:p>
          <w:p w14:paraId="634E8994" w14:textId="723AC92B" w:rsidR="00FD5397" w:rsidRPr="00FD5397" w:rsidRDefault="00FD5397" w:rsidP="00FD5397">
            <w:pPr>
              <w:rPr>
                <w:sz w:val="28"/>
                <w:szCs w:val="34"/>
              </w:rPr>
            </w:pPr>
            <w:r>
              <w:rPr>
                <w:sz w:val="28"/>
                <w:szCs w:val="34"/>
              </w:rPr>
              <w:t xml:space="preserve">Meine Bewertung: Definitiv eine glatte 10 von </w:t>
            </w:r>
            <w:r w:rsidRPr="00FD5397">
              <w:rPr>
                <w:sz w:val="28"/>
                <w:szCs w:val="34"/>
              </w:rPr>
              <w:t>10</w:t>
            </w:r>
            <w:r w:rsidR="00DC0ABC">
              <w:rPr>
                <w:sz w:val="28"/>
                <w:szCs w:val="34"/>
              </w:rPr>
              <w:t xml:space="preserve"> Superhelden</w:t>
            </w:r>
            <w:r>
              <w:rPr>
                <w:sz w:val="28"/>
                <w:szCs w:val="34"/>
              </w:rPr>
              <w:t>!</w:t>
            </w:r>
          </w:p>
          <w:p w14:paraId="6ADD024F" w14:textId="05B62C4D" w:rsidR="005E3EDB" w:rsidRPr="00164DE5" w:rsidRDefault="00DC0ABC" w:rsidP="00DC0ABC">
            <w:pPr>
              <w:jc w:val="center"/>
              <w:rPr>
                <w:sz w:val="28"/>
                <w:szCs w:val="34"/>
              </w:rPr>
            </w:pPr>
            <w:r>
              <w:rPr>
                <w:noProof/>
                <w:sz w:val="28"/>
                <w:szCs w:val="34"/>
                <w:lang w:eastAsia="de-DE"/>
              </w:rPr>
              <w:drawing>
                <wp:inline distT="0" distB="0" distL="0" distR="0" wp14:anchorId="688FA91F" wp14:editId="2EBF8DF8">
                  <wp:extent cx="1514882" cy="2279098"/>
                  <wp:effectExtent l="0" t="0" r="9525" b="698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17539" cy="2283095"/>
                          </a:xfrm>
                          <a:prstGeom prst="rect">
                            <a:avLst/>
                          </a:prstGeom>
                          <a:noFill/>
                        </pic:spPr>
                      </pic:pic>
                    </a:graphicData>
                  </a:graphic>
                </wp:inline>
              </w:drawing>
            </w:r>
            <w:r w:rsidR="00AA6E11">
              <w:rPr>
                <w:noProof/>
                <w:lang w:eastAsia="de-DE"/>
              </w:rPr>
              <mc:AlternateContent>
                <mc:Choice Requires="wps">
                  <w:drawing>
                    <wp:anchor distT="0" distB="0" distL="114300" distR="114300" simplePos="0" relativeHeight="251689984" behindDoc="0" locked="0" layoutInCell="1" allowOverlap="1" wp14:anchorId="6F848E6A" wp14:editId="38CE4B35">
                      <wp:simplePos x="0" y="0"/>
                      <wp:positionH relativeFrom="column">
                        <wp:posOffset>428478</wp:posOffset>
                      </wp:positionH>
                      <wp:positionV relativeFrom="paragraph">
                        <wp:posOffset>2377342</wp:posOffset>
                      </wp:positionV>
                      <wp:extent cx="1828800" cy="1828800"/>
                      <wp:effectExtent l="0" t="0" r="0" b="0"/>
                      <wp:wrapNone/>
                      <wp:docPr id="1537603201" name="Textfeld 15376032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BB30D1" w14:textId="5C854C24" w:rsidR="00DB0508" w:rsidRPr="00AA6E11" w:rsidRDefault="00DC0ABC" w:rsidP="00AA6E11">
                                  <w:pPr>
                                    <w:jc w:val="center"/>
                                    <w:rPr>
                                      <w:noProof/>
                                      <w:color w:val="000000" w:themeColor="text1"/>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Bilder</w:t>
                                  </w:r>
                                  <w:r w:rsidR="00DB0508" w:rsidRPr="00AA6E11">
                                    <w:rPr>
                                      <w:noProof/>
                                      <w:color w:val="000000" w:themeColor="text1"/>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von Maxi Einöder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F848E6A" id="Textfeld 1537603201" o:spid="_x0000_s1036" type="#_x0000_t202" style="position:absolute;left:0;text-align:left;margin-left:33.75pt;margin-top:187.2pt;width:2in;height:2in;z-index:2516899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" filled="f" stroked="f">
                      <v:textbox style="mso-fit-shape-to-text:t">
                        <w:txbxContent>
                          <w:p w14:paraId="50BB30D1" w14:textId="5C854C24" w:rsidR="00DB0508" w:rsidRPr="00AA6E11" w:rsidRDefault="00DC0ABC" w:rsidP="00AA6E11">
                            <w:pPr>
                              <w:jc w:val="center"/>
                              <w:rPr>
                                <w:noProof/>
                                <w:color w:val="000000" w:themeColor="text1"/>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Bilder</w:t>
                            </w:r>
                            <w:r w:rsidR="00DB0508" w:rsidRPr="00AA6E11">
                              <w:rPr>
                                <w:noProof/>
                                <w:color w:val="000000" w:themeColor="text1"/>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von Maxi Einöder</w:t>
                            </w:r>
                          </w:p>
                        </w:txbxContent>
                      </v:textbox>
                    </v:shape>
                  </w:pict>
                </mc:Fallback>
              </mc:AlternateContent>
            </w:r>
          </w:p>
        </w:tc>
      </w:tr>
    </w:tbl>
    <w:p w14:paraId="721824F5" w14:textId="6C2651FD" w:rsidR="00664133" w:rsidRPr="0040243A" w:rsidRDefault="00715DA7">
      <w:pPr>
        <w:rPr>
          <w:noProof/>
          <w:color w:val="000000" w:themeColor="text1"/>
        </w:rPr>
      </w:pPr>
      <w:r w:rsidRPr="00715DA7">
        <w:rPr>
          <w:noProof/>
          <w:sz w:val="22"/>
          <w:szCs w:val="16"/>
          <w:lang w:eastAsia="de-DE"/>
        </w:rPr>
        <w:drawing>
          <wp:anchor distT="0" distB="0" distL="114300" distR="114300" simplePos="0" relativeHeight="251691008" behindDoc="1" locked="0" layoutInCell="1" allowOverlap="1" wp14:anchorId="24BB57AB" wp14:editId="38790857">
            <wp:simplePos x="0" y="0"/>
            <wp:positionH relativeFrom="margin">
              <wp:align>center</wp:align>
            </wp:positionH>
            <wp:positionV relativeFrom="paragraph">
              <wp:posOffset>-78105</wp:posOffset>
            </wp:positionV>
            <wp:extent cx="7703792" cy="750011"/>
            <wp:effectExtent l="0" t="0" r="0" b="0"/>
            <wp:wrapNone/>
            <wp:docPr id="1537603204" name="Grafik 153760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703792" cy="750011"/>
                    </a:xfrm>
                    <a:prstGeom prst="rect">
                      <a:avLst/>
                    </a:prstGeom>
                  </pic:spPr>
                </pic:pic>
              </a:graphicData>
            </a:graphic>
            <wp14:sizeRelH relativeFrom="margin">
              <wp14:pctWidth>0</wp14:pctWidth>
            </wp14:sizeRelH>
            <wp14:sizeRelV relativeFrom="margin">
              <wp14:pctHeight>0</wp14:pctHeight>
            </wp14:sizeRelV>
          </wp:anchor>
        </w:drawing>
      </w:r>
    </w:p>
    <w:sectPr w:rsidR="00664133" w:rsidRPr="0040243A" w:rsidSect="00C11F17">
      <w:pgSz w:w="15840" w:h="24480" w:code="3"/>
      <w:pgMar w:top="1440" w:right="1440" w:bottom="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54738" w14:textId="77777777" w:rsidR="007736A2" w:rsidRDefault="007736A2" w:rsidP="00554336">
      <w:pPr>
        <w:spacing w:after="0"/>
      </w:pPr>
      <w:r>
        <w:separator/>
      </w:r>
    </w:p>
  </w:endnote>
  <w:endnote w:type="continuationSeparator" w:id="0">
    <w:p w14:paraId="4FA6672D" w14:textId="77777777" w:rsidR="007736A2" w:rsidRDefault="007736A2" w:rsidP="005543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Pro Black">
    <w:altName w:val="Georgia"/>
    <w:charset w:val="00"/>
    <w:family w:val="roman"/>
    <w:pitch w:val="variable"/>
    <w:sig w:usb0="00000001"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Pro">
    <w:altName w:val="Georgia"/>
    <w:charset w:val="00"/>
    <w:family w:val="roman"/>
    <w:pitch w:val="variable"/>
    <w:sig w:usb0="00000001" w:usb1="00000003" w:usb2="00000000" w:usb3="00000000" w:csb0="0000009F"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913A2" w14:textId="77777777" w:rsidR="007736A2" w:rsidRDefault="007736A2" w:rsidP="00554336">
      <w:pPr>
        <w:spacing w:after="0"/>
      </w:pPr>
      <w:r>
        <w:separator/>
      </w:r>
    </w:p>
  </w:footnote>
  <w:footnote w:type="continuationSeparator" w:id="0">
    <w:p w14:paraId="3542A4C9" w14:textId="77777777" w:rsidR="007736A2" w:rsidRDefault="007736A2" w:rsidP="0055433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6D3C07"/>
    <w:multiLevelType w:val="hybridMultilevel"/>
    <w:tmpl w:val="413851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900589B"/>
    <w:multiLevelType w:val="hybridMultilevel"/>
    <w:tmpl w:val="2E1C6A40"/>
    <w:lvl w:ilvl="0" w:tplc="13CA6A8E">
      <w:start w:val="1924"/>
      <w:numFmt w:val="bullet"/>
      <w:lvlText w:val="-"/>
      <w:lvlJc w:val="left"/>
      <w:pPr>
        <w:ind w:left="720" w:hanging="360"/>
      </w:pPr>
      <w:rPr>
        <w:rFonts w:ascii="Baskerville Old Face" w:eastAsiaTheme="minorEastAsia" w:hAnsi="Baskerville Old Fac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FEB"/>
    <w:rsid w:val="000064BF"/>
    <w:rsid w:val="000139C1"/>
    <w:rsid w:val="00015939"/>
    <w:rsid w:val="0001620C"/>
    <w:rsid w:val="000273C8"/>
    <w:rsid w:val="0003749D"/>
    <w:rsid w:val="00046304"/>
    <w:rsid w:val="00052781"/>
    <w:rsid w:val="00061A8E"/>
    <w:rsid w:val="00064FEB"/>
    <w:rsid w:val="000821C8"/>
    <w:rsid w:val="0008417E"/>
    <w:rsid w:val="000855C0"/>
    <w:rsid w:val="00086C23"/>
    <w:rsid w:val="000903D8"/>
    <w:rsid w:val="00093F55"/>
    <w:rsid w:val="00096C3D"/>
    <w:rsid w:val="000970C8"/>
    <w:rsid w:val="0009785C"/>
    <w:rsid w:val="000A7D9E"/>
    <w:rsid w:val="000B08D7"/>
    <w:rsid w:val="000B38DD"/>
    <w:rsid w:val="000B7E70"/>
    <w:rsid w:val="000C05B8"/>
    <w:rsid w:val="000C4253"/>
    <w:rsid w:val="000C492C"/>
    <w:rsid w:val="000C63FC"/>
    <w:rsid w:val="000D1612"/>
    <w:rsid w:val="000E1912"/>
    <w:rsid w:val="000E3A15"/>
    <w:rsid w:val="000E410F"/>
    <w:rsid w:val="000E47DF"/>
    <w:rsid w:val="000E707E"/>
    <w:rsid w:val="000F13BE"/>
    <w:rsid w:val="000F3105"/>
    <w:rsid w:val="0010319C"/>
    <w:rsid w:val="001119CD"/>
    <w:rsid w:val="00120383"/>
    <w:rsid w:val="0013079F"/>
    <w:rsid w:val="00132CE5"/>
    <w:rsid w:val="00133D55"/>
    <w:rsid w:val="00137543"/>
    <w:rsid w:val="00137FFD"/>
    <w:rsid w:val="001432CC"/>
    <w:rsid w:val="00143CC5"/>
    <w:rsid w:val="00147063"/>
    <w:rsid w:val="001472EB"/>
    <w:rsid w:val="001510ED"/>
    <w:rsid w:val="0015295F"/>
    <w:rsid w:val="0015557C"/>
    <w:rsid w:val="00155BB5"/>
    <w:rsid w:val="001627B3"/>
    <w:rsid w:val="00164DE5"/>
    <w:rsid w:val="00172D2C"/>
    <w:rsid w:val="0017372B"/>
    <w:rsid w:val="00173FCF"/>
    <w:rsid w:val="00174B98"/>
    <w:rsid w:val="00175772"/>
    <w:rsid w:val="00180E47"/>
    <w:rsid w:val="0019559B"/>
    <w:rsid w:val="00196657"/>
    <w:rsid w:val="001A1751"/>
    <w:rsid w:val="001A5A0A"/>
    <w:rsid w:val="001A5C71"/>
    <w:rsid w:val="001C1203"/>
    <w:rsid w:val="001C3A49"/>
    <w:rsid w:val="001C47B0"/>
    <w:rsid w:val="001C50D0"/>
    <w:rsid w:val="001D517B"/>
    <w:rsid w:val="001D5C6B"/>
    <w:rsid w:val="001D7797"/>
    <w:rsid w:val="001E28C1"/>
    <w:rsid w:val="001E2C02"/>
    <w:rsid w:val="001E66F1"/>
    <w:rsid w:val="001F5567"/>
    <w:rsid w:val="001F62F5"/>
    <w:rsid w:val="001F657F"/>
    <w:rsid w:val="00203195"/>
    <w:rsid w:val="0020424D"/>
    <w:rsid w:val="002073DD"/>
    <w:rsid w:val="002107A1"/>
    <w:rsid w:val="00214843"/>
    <w:rsid w:val="0021691D"/>
    <w:rsid w:val="00216B9C"/>
    <w:rsid w:val="00216BE4"/>
    <w:rsid w:val="00223616"/>
    <w:rsid w:val="00230183"/>
    <w:rsid w:val="00237F02"/>
    <w:rsid w:val="00242D5A"/>
    <w:rsid w:val="00246E9F"/>
    <w:rsid w:val="002746CA"/>
    <w:rsid w:val="00275735"/>
    <w:rsid w:val="002768F0"/>
    <w:rsid w:val="0028351F"/>
    <w:rsid w:val="00284C66"/>
    <w:rsid w:val="00286795"/>
    <w:rsid w:val="002939B5"/>
    <w:rsid w:val="002942F9"/>
    <w:rsid w:val="002952C6"/>
    <w:rsid w:val="00296A3E"/>
    <w:rsid w:val="002A6AF8"/>
    <w:rsid w:val="002A76D9"/>
    <w:rsid w:val="002B1B93"/>
    <w:rsid w:val="002B3D3C"/>
    <w:rsid w:val="002C46CD"/>
    <w:rsid w:val="002C4E97"/>
    <w:rsid w:val="002C712F"/>
    <w:rsid w:val="002E400F"/>
    <w:rsid w:val="002E5312"/>
    <w:rsid w:val="00305529"/>
    <w:rsid w:val="00315FD9"/>
    <w:rsid w:val="0031609F"/>
    <w:rsid w:val="00323F8B"/>
    <w:rsid w:val="0032737D"/>
    <w:rsid w:val="00327B96"/>
    <w:rsid w:val="00327F09"/>
    <w:rsid w:val="00331FF6"/>
    <w:rsid w:val="00333A87"/>
    <w:rsid w:val="00334F9C"/>
    <w:rsid w:val="003416B4"/>
    <w:rsid w:val="00341D31"/>
    <w:rsid w:val="003528FE"/>
    <w:rsid w:val="00353DCE"/>
    <w:rsid w:val="00362C30"/>
    <w:rsid w:val="00362F69"/>
    <w:rsid w:val="00366460"/>
    <w:rsid w:val="00387A73"/>
    <w:rsid w:val="00387D7F"/>
    <w:rsid w:val="00395B15"/>
    <w:rsid w:val="003A2F2B"/>
    <w:rsid w:val="003B3B75"/>
    <w:rsid w:val="003C118D"/>
    <w:rsid w:val="003C148F"/>
    <w:rsid w:val="003C252E"/>
    <w:rsid w:val="003C4ACB"/>
    <w:rsid w:val="003C55A4"/>
    <w:rsid w:val="003C55AB"/>
    <w:rsid w:val="003E0014"/>
    <w:rsid w:val="003E07AA"/>
    <w:rsid w:val="003E5A80"/>
    <w:rsid w:val="003E759E"/>
    <w:rsid w:val="003F3496"/>
    <w:rsid w:val="003F4C0F"/>
    <w:rsid w:val="003F544A"/>
    <w:rsid w:val="0040243A"/>
    <w:rsid w:val="004113BF"/>
    <w:rsid w:val="00415A82"/>
    <w:rsid w:val="004251CD"/>
    <w:rsid w:val="0043647B"/>
    <w:rsid w:val="00443486"/>
    <w:rsid w:val="004569B8"/>
    <w:rsid w:val="00460859"/>
    <w:rsid w:val="00473DE3"/>
    <w:rsid w:val="004831AD"/>
    <w:rsid w:val="004B4571"/>
    <w:rsid w:val="004C3DF2"/>
    <w:rsid w:val="004C75C5"/>
    <w:rsid w:val="004D1721"/>
    <w:rsid w:val="004D1817"/>
    <w:rsid w:val="004D33E8"/>
    <w:rsid w:val="004D4C02"/>
    <w:rsid w:val="004E63BA"/>
    <w:rsid w:val="004F281F"/>
    <w:rsid w:val="004F74DD"/>
    <w:rsid w:val="00502068"/>
    <w:rsid w:val="005056FC"/>
    <w:rsid w:val="00507968"/>
    <w:rsid w:val="00527FE0"/>
    <w:rsid w:val="0053589F"/>
    <w:rsid w:val="0054348D"/>
    <w:rsid w:val="00543C35"/>
    <w:rsid w:val="00554336"/>
    <w:rsid w:val="00557E69"/>
    <w:rsid w:val="00566C26"/>
    <w:rsid w:val="005706B7"/>
    <w:rsid w:val="00575C13"/>
    <w:rsid w:val="00590DC3"/>
    <w:rsid w:val="0059376E"/>
    <w:rsid w:val="005956D6"/>
    <w:rsid w:val="005A1800"/>
    <w:rsid w:val="005A78B4"/>
    <w:rsid w:val="005B3643"/>
    <w:rsid w:val="005B7C41"/>
    <w:rsid w:val="005C502F"/>
    <w:rsid w:val="005E1B08"/>
    <w:rsid w:val="005E226A"/>
    <w:rsid w:val="005E2DC0"/>
    <w:rsid w:val="005E3EDB"/>
    <w:rsid w:val="005E79B8"/>
    <w:rsid w:val="005F1CC1"/>
    <w:rsid w:val="005F2053"/>
    <w:rsid w:val="005F2B1B"/>
    <w:rsid w:val="005F415C"/>
    <w:rsid w:val="005F4830"/>
    <w:rsid w:val="00622D79"/>
    <w:rsid w:val="00624F21"/>
    <w:rsid w:val="00630CF2"/>
    <w:rsid w:val="00633E8A"/>
    <w:rsid w:val="0065466E"/>
    <w:rsid w:val="006608C8"/>
    <w:rsid w:val="00664133"/>
    <w:rsid w:val="00667FF3"/>
    <w:rsid w:val="00681F43"/>
    <w:rsid w:val="00687917"/>
    <w:rsid w:val="006926DA"/>
    <w:rsid w:val="00692D2D"/>
    <w:rsid w:val="006931FE"/>
    <w:rsid w:val="006B266C"/>
    <w:rsid w:val="006B52E6"/>
    <w:rsid w:val="006C0B7A"/>
    <w:rsid w:val="006C393E"/>
    <w:rsid w:val="006E2F9B"/>
    <w:rsid w:val="006E3254"/>
    <w:rsid w:val="006E7170"/>
    <w:rsid w:val="006F2F91"/>
    <w:rsid w:val="0070069E"/>
    <w:rsid w:val="0070526E"/>
    <w:rsid w:val="0070721A"/>
    <w:rsid w:val="00710BAD"/>
    <w:rsid w:val="007123AA"/>
    <w:rsid w:val="00715DA7"/>
    <w:rsid w:val="007204C9"/>
    <w:rsid w:val="007212EC"/>
    <w:rsid w:val="00725CB2"/>
    <w:rsid w:val="00727546"/>
    <w:rsid w:val="00733B3B"/>
    <w:rsid w:val="00743839"/>
    <w:rsid w:val="0074723D"/>
    <w:rsid w:val="0077279E"/>
    <w:rsid w:val="007736A2"/>
    <w:rsid w:val="00773C51"/>
    <w:rsid w:val="00786A41"/>
    <w:rsid w:val="007906E4"/>
    <w:rsid w:val="00794C1C"/>
    <w:rsid w:val="0079573D"/>
    <w:rsid w:val="00795991"/>
    <w:rsid w:val="00796FAE"/>
    <w:rsid w:val="007A4B37"/>
    <w:rsid w:val="007B05E8"/>
    <w:rsid w:val="007B223E"/>
    <w:rsid w:val="007B5DCC"/>
    <w:rsid w:val="007C06B7"/>
    <w:rsid w:val="007C10B3"/>
    <w:rsid w:val="007C1725"/>
    <w:rsid w:val="007D1829"/>
    <w:rsid w:val="007D6A71"/>
    <w:rsid w:val="007D6D74"/>
    <w:rsid w:val="007D6DBE"/>
    <w:rsid w:val="007D7261"/>
    <w:rsid w:val="007E0416"/>
    <w:rsid w:val="007E141B"/>
    <w:rsid w:val="007E1630"/>
    <w:rsid w:val="007E4FD5"/>
    <w:rsid w:val="007E628C"/>
    <w:rsid w:val="007E78A1"/>
    <w:rsid w:val="007F5D1C"/>
    <w:rsid w:val="007F6234"/>
    <w:rsid w:val="00800942"/>
    <w:rsid w:val="00800A0F"/>
    <w:rsid w:val="008016E2"/>
    <w:rsid w:val="00807716"/>
    <w:rsid w:val="00813EA3"/>
    <w:rsid w:val="00825F35"/>
    <w:rsid w:val="00826103"/>
    <w:rsid w:val="00830DC5"/>
    <w:rsid w:val="0083111F"/>
    <w:rsid w:val="0084351F"/>
    <w:rsid w:val="00850158"/>
    <w:rsid w:val="008571EB"/>
    <w:rsid w:val="0086351D"/>
    <w:rsid w:val="00863E1E"/>
    <w:rsid w:val="00864FBB"/>
    <w:rsid w:val="00865F74"/>
    <w:rsid w:val="0089013B"/>
    <w:rsid w:val="008A560A"/>
    <w:rsid w:val="008A645C"/>
    <w:rsid w:val="008A790D"/>
    <w:rsid w:val="008B310F"/>
    <w:rsid w:val="008B64A3"/>
    <w:rsid w:val="008C055B"/>
    <w:rsid w:val="008C0AD6"/>
    <w:rsid w:val="008C2C11"/>
    <w:rsid w:val="008D4A3C"/>
    <w:rsid w:val="008D6766"/>
    <w:rsid w:val="008D757B"/>
    <w:rsid w:val="008E0A2E"/>
    <w:rsid w:val="008E671E"/>
    <w:rsid w:val="008E756B"/>
    <w:rsid w:val="008F75D6"/>
    <w:rsid w:val="009010EB"/>
    <w:rsid w:val="009047BC"/>
    <w:rsid w:val="009151EB"/>
    <w:rsid w:val="0091599E"/>
    <w:rsid w:val="00915F67"/>
    <w:rsid w:val="00940DDA"/>
    <w:rsid w:val="00941B4D"/>
    <w:rsid w:val="00943D3B"/>
    <w:rsid w:val="00953B20"/>
    <w:rsid w:val="00957478"/>
    <w:rsid w:val="009768A3"/>
    <w:rsid w:val="009912BE"/>
    <w:rsid w:val="00994C68"/>
    <w:rsid w:val="009A033F"/>
    <w:rsid w:val="009A03FD"/>
    <w:rsid w:val="009A268A"/>
    <w:rsid w:val="009A2876"/>
    <w:rsid w:val="009A7638"/>
    <w:rsid w:val="009B2E43"/>
    <w:rsid w:val="009B66A2"/>
    <w:rsid w:val="009B6A61"/>
    <w:rsid w:val="009B7D83"/>
    <w:rsid w:val="009C6DEC"/>
    <w:rsid w:val="009D34FD"/>
    <w:rsid w:val="009D3B7C"/>
    <w:rsid w:val="009D5E5F"/>
    <w:rsid w:val="009E409B"/>
    <w:rsid w:val="009F0EB8"/>
    <w:rsid w:val="009F3DE3"/>
    <w:rsid w:val="009F437E"/>
    <w:rsid w:val="009F4A41"/>
    <w:rsid w:val="00A0465D"/>
    <w:rsid w:val="00A04B59"/>
    <w:rsid w:val="00A0596F"/>
    <w:rsid w:val="00A1EDDC"/>
    <w:rsid w:val="00A2123C"/>
    <w:rsid w:val="00A36549"/>
    <w:rsid w:val="00A46549"/>
    <w:rsid w:val="00A491B1"/>
    <w:rsid w:val="00A53637"/>
    <w:rsid w:val="00A61945"/>
    <w:rsid w:val="00A70242"/>
    <w:rsid w:val="00A7460A"/>
    <w:rsid w:val="00A74923"/>
    <w:rsid w:val="00A7758D"/>
    <w:rsid w:val="00A85400"/>
    <w:rsid w:val="00AA3C51"/>
    <w:rsid w:val="00AA5FE5"/>
    <w:rsid w:val="00AA6E11"/>
    <w:rsid w:val="00AB2AA3"/>
    <w:rsid w:val="00AB33B3"/>
    <w:rsid w:val="00AB397F"/>
    <w:rsid w:val="00AC117E"/>
    <w:rsid w:val="00AD5E39"/>
    <w:rsid w:val="00AD6100"/>
    <w:rsid w:val="00AE0E82"/>
    <w:rsid w:val="00AE4980"/>
    <w:rsid w:val="00AF2EDF"/>
    <w:rsid w:val="00AF553C"/>
    <w:rsid w:val="00AF6DF5"/>
    <w:rsid w:val="00B07394"/>
    <w:rsid w:val="00B1023C"/>
    <w:rsid w:val="00B123F5"/>
    <w:rsid w:val="00B1498F"/>
    <w:rsid w:val="00B17F53"/>
    <w:rsid w:val="00B22F0C"/>
    <w:rsid w:val="00B35BC7"/>
    <w:rsid w:val="00B4611F"/>
    <w:rsid w:val="00B523EA"/>
    <w:rsid w:val="00B53541"/>
    <w:rsid w:val="00B53FB6"/>
    <w:rsid w:val="00B64A85"/>
    <w:rsid w:val="00B767C0"/>
    <w:rsid w:val="00B93C89"/>
    <w:rsid w:val="00B95A9C"/>
    <w:rsid w:val="00BA1EAC"/>
    <w:rsid w:val="00BA563E"/>
    <w:rsid w:val="00BA5BCF"/>
    <w:rsid w:val="00BB5359"/>
    <w:rsid w:val="00BB6139"/>
    <w:rsid w:val="00BC1947"/>
    <w:rsid w:val="00BC6155"/>
    <w:rsid w:val="00BC64EC"/>
    <w:rsid w:val="00BC7067"/>
    <w:rsid w:val="00BD5C4E"/>
    <w:rsid w:val="00BD76EA"/>
    <w:rsid w:val="00BD7BDE"/>
    <w:rsid w:val="00BE07C1"/>
    <w:rsid w:val="00BE1E30"/>
    <w:rsid w:val="00BE7A78"/>
    <w:rsid w:val="00BF1D4D"/>
    <w:rsid w:val="00BF5EB9"/>
    <w:rsid w:val="00C01EC1"/>
    <w:rsid w:val="00C0323D"/>
    <w:rsid w:val="00C03781"/>
    <w:rsid w:val="00C07E8F"/>
    <w:rsid w:val="00C11F17"/>
    <w:rsid w:val="00C30B77"/>
    <w:rsid w:val="00C322CC"/>
    <w:rsid w:val="00C4393B"/>
    <w:rsid w:val="00C57F22"/>
    <w:rsid w:val="00C6249E"/>
    <w:rsid w:val="00C67ED5"/>
    <w:rsid w:val="00C713EB"/>
    <w:rsid w:val="00C71E9D"/>
    <w:rsid w:val="00C76D20"/>
    <w:rsid w:val="00C801BA"/>
    <w:rsid w:val="00C8086C"/>
    <w:rsid w:val="00C80916"/>
    <w:rsid w:val="00C82483"/>
    <w:rsid w:val="00C836A7"/>
    <w:rsid w:val="00C85B4A"/>
    <w:rsid w:val="00C90E99"/>
    <w:rsid w:val="00C90FFE"/>
    <w:rsid w:val="00C94726"/>
    <w:rsid w:val="00C95CCD"/>
    <w:rsid w:val="00CB0CB1"/>
    <w:rsid w:val="00CB19CE"/>
    <w:rsid w:val="00CB4217"/>
    <w:rsid w:val="00CC3396"/>
    <w:rsid w:val="00CC37A7"/>
    <w:rsid w:val="00CC78C2"/>
    <w:rsid w:val="00CD00E1"/>
    <w:rsid w:val="00CD4C47"/>
    <w:rsid w:val="00CE1F2C"/>
    <w:rsid w:val="00CE49B2"/>
    <w:rsid w:val="00CE524C"/>
    <w:rsid w:val="00CF0897"/>
    <w:rsid w:val="00CF21D9"/>
    <w:rsid w:val="00CF34CD"/>
    <w:rsid w:val="00CF36F8"/>
    <w:rsid w:val="00CF5018"/>
    <w:rsid w:val="00CF578C"/>
    <w:rsid w:val="00D058D7"/>
    <w:rsid w:val="00D1612C"/>
    <w:rsid w:val="00D24CAE"/>
    <w:rsid w:val="00D30B97"/>
    <w:rsid w:val="00D30D96"/>
    <w:rsid w:val="00D31FCD"/>
    <w:rsid w:val="00D36F3C"/>
    <w:rsid w:val="00D43240"/>
    <w:rsid w:val="00D46CDC"/>
    <w:rsid w:val="00D6304B"/>
    <w:rsid w:val="00D676B3"/>
    <w:rsid w:val="00D67E44"/>
    <w:rsid w:val="00D8682F"/>
    <w:rsid w:val="00D90C37"/>
    <w:rsid w:val="00D91CFB"/>
    <w:rsid w:val="00DB0508"/>
    <w:rsid w:val="00DB0B33"/>
    <w:rsid w:val="00DC0ABC"/>
    <w:rsid w:val="00DC27FC"/>
    <w:rsid w:val="00DD326C"/>
    <w:rsid w:val="00DD7F4A"/>
    <w:rsid w:val="00DF0B54"/>
    <w:rsid w:val="00E014D5"/>
    <w:rsid w:val="00E01AA7"/>
    <w:rsid w:val="00E02F28"/>
    <w:rsid w:val="00E034A1"/>
    <w:rsid w:val="00E07F58"/>
    <w:rsid w:val="00E11A96"/>
    <w:rsid w:val="00E15328"/>
    <w:rsid w:val="00E41F5C"/>
    <w:rsid w:val="00E556E5"/>
    <w:rsid w:val="00E6010D"/>
    <w:rsid w:val="00E61BD8"/>
    <w:rsid w:val="00E623CE"/>
    <w:rsid w:val="00E64FC6"/>
    <w:rsid w:val="00E7662D"/>
    <w:rsid w:val="00E76771"/>
    <w:rsid w:val="00E83954"/>
    <w:rsid w:val="00E97F89"/>
    <w:rsid w:val="00EA1420"/>
    <w:rsid w:val="00EA5F38"/>
    <w:rsid w:val="00EA7977"/>
    <w:rsid w:val="00EB6F6C"/>
    <w:rsid w:val="00EB7C0B"/>
    <w:rsid w:val="00EC3648"/>
    <w:rsid w:val="00ED3181"/>
    <w:rsid w:val="00ED7448"/>
    <w:rsid w:val="00EE3AB0"/>
    <w:rsid w:val="00EE7D8B"/>
    <w:rsid w:val="00EF0035"/>
    <w:rsid w:val="00EF1AFC"/>
    <w:rsid w:val="00F0187D"/>
    <w:rsid w:val="00F23030"/>
    <w:rsid w:val="00F25E08"/>
    <w:rsid w:val="00F266DF"/>
    <w:rsid w:val="00F31919"/>
    <w:rsid w:val="00F3747C"/>
    <w:rsid w:val="00F47AAC"/>
    <w:rsid w:val="00F52FB4"/>
    <w:rsid w:val="00F60633"/>
    <w:rsid w:val="00F62B75"/>
    <w:rsid w:val="00F66772"/>
    <w:rsid w:val="00F70FE9"/>
    <w:rsid w:val="00F73C7F"/>
    <w:rsid w:val="00F7629D"/>
    <w:rsid w:val="00F83ABE"/>
    <w:rsid w:val="00F93A75"/>
    <w:rsid w:val="00F963ED"/>
    <w:rsid w:val="00FA79BF"/>
    <w:rsid w:val="00FB03B9"/>
    <w:rsid w:val="00FB0C16"/>
    <w:rsid w:val="00FC0993"/>
    <w:rsid w:val="00FD5397"/>
    <w:rsid w:val="00FE03A7"/>
    <w:rsid w:val="00FE1408"/>
    <w:rsid w:val="00FE2A70"/>
    <w:rsid w:val="00FE4EB4"/>
    <w:rsid w:val="00FE7547"/>
    <w:rsid w:val="00FE7833"/>
    <w:rsid w:val="00FE7ABD"/>
    <w:rsid w:val="00FF3F9D"/>
    <w:rsid w:val="00FF613B"/>
    <w:rsid w:val="5224718C"/>
    <w:rsid w:val="5B7DBDC4"/>
    <w:rsid w:val="670EF97C"/>
    <w:rsid w:val="6B610E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5AB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3EDB"/>
    <w:pPr>
      <w:spacing w:after="240" w:line="240" w:lineRule="auto"/>
    </w:pPr>
    <w:rPr>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327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desAutorsderAutorin">
    <w:name w:val="Name des Autors/der Autorin"/>
    <w:basedOn w:val="Standard"/>
    <w:next w:val="Standard"/>
    <w:uiPriority w:val="12"/>
    <w:rsid w:val="009A2876"/>
    <w:pPr>
      <w:widowControl w:val="0"/>
      <w:pBdr>
        <w:bottom w:val="single" w:sz="8" w:space="6" w:color="808080" w:themeColor="background1" w:themeShade="80"/>
      </w:pBdr>
      <w:autoSpaceDE w:val="0"/>
      <w:autoSpaceDN w:val="0"/>
    </w:pPr>
    <w:rPr>
      <w:b/>
      <w:caps/>
      <w:szCs w:val="24"/>
    </w:rPr>
  </w:style>
  <w:style w:type="paragraph" w:styleId="Kopfzeile">
    <w:name w:val="header"/>
    <w:basedOn w:val="Fuzeile"/>
    <w:link w:val="KopfzeileZchn"/>
    <w:uiPriority w:val="99"/>
    <w:rsid w:val="00CE1F2C"/>
    <w:rPr>
      <w:rFonts w:asciiTheme="majorHAnsi" w:hAnsiTheme="majorHAnsi"/>
      <w:color w:val="000000" w:themeColor="text1"/>
      <w:sz w:val="56"/>
    </w:rPr>
  </w:style>
  <w:style w:type="character" w:customStyle="1" w:styleId="KopfzeileZchn">
    <w:name w:val="Kopfzeile Zchn"/>
    <w:basedOn w:val="Absatz-Standardschriftart"/>
    <w:link w:val="Kopfzeile"/>
    <w:uiPriority w:val="99"/>
    <w:rsid w:val="00CE1F2C"/>
    <w:rPr>
      <w:rFonts w:asciiTheme="majorHAnsi" w:hAnsiTheme="majorHAnsi"/>
      <w:color w:val="000000" w:themeColor="text1"/>
      <w:sz w:val="56"/>
    </w:rPr>
  </w:style>
  <w:style w:type="paragraph" w:styleId="Fuzeile">
    <w:name w:val="footer"/>
    <w:basedOn w:val="KeinLeerraum"/>
    <w:link w:val="FuzeileZchn"/>
    <w:uiPriority w:val="99"/>
    <w:rsid w:val="0010319C"/>
    <w:pPr>
      <w:jc w:val="center"/>
    </w:pPr>
  </w:style>
  <w:style w:type="character" w:customStyle="1" w:styleId="FuzeileZchn">
    <w:name w:val="Fußzeile Zchn"/>
    <w:basedOn w:val="Absatz-Standardschriftart"/>
    <w:link w:val="Fuzeile"/>
    <w:uiPriority w:val="99"/>
    <w:rsid w:val="0010319C"/>
  </w:style>
  <w:style w:type="paragraph" w:styleId="StandardWeb">
    <w:name w:val="Normal (Web)"/>
    <w:basedOn w:val="Standard"/>
    <w:uiPriority w:val="99"/>
    <w:semiHidden/>
    <w:rsid w:val="00C11F17"/>
    <w:pPr>
      <w:spacing w:before="100" w:beforeAutospacing="1" w:after="100" w:afterAutospacing="1"/>
    </w:pPr>
    <w:rPr>
      <w:rFonts w:ascii="Times New Roman" w:eastAsia="Times New Roman" w:hAnsi="Times New Roman" w:cs="Times New Roman"/>
      <w:szCs w:val="24"/>
    </w:rPr>
  </w:style>
  <w:style w:type="paragraph" w:customStyle="1" w:styleId="NamedesAutorsderAutorinklein">
    <w:name w:val="Name des Autors/der Autorin klein"/>
    <w:basedOn w:val="Standard"/>
    <w:qFormat/>
    <w:rsid w:val="004831AD"/>
    <w:pPr>
      <w:spacing w:after="0"/>
    </w:pPr>
    <w:rPr>
      <w:bCs/>
    </w:rPr>
  </w:style>
  <w:style w:type="paragraph" w:customStyle="1" w:styleId="KleineArtikelberschrift">
    <w:name w:val="Kleine Artikelüberschrift"/>
    <w:basedOn w:val="Standard"/>
    <w:qFormat/>
    <w:rsid w:val="00F66772"/>
    <w:pPr>
      <w:spacing w:after="0" w:line="276" w:lineRule="auto"/>
    </w:pPr>
    <w:rPr>
      <w:rFonts w:asciiTheme="majorHAnsi" w:hAnsiTheme="majorHAnsi"/>
      <w:sz w:val="32"/>
    </w:rPr>
  </w:style>
  <w:style w:type="paragraph" w:customStyle="1" w:styleId="KleinerArtikeluntertitel">
    <w:name w:val="Kleiner Artikeluntertitel"/>
    <w:basedOn w:val="Standard"/>
    <w:qFormat/>
    <w:rsid w:val="00F66772"/>
    <w:pPr>
      <w:spacing w:after="0" w:line="276" w:lineRule="auto"/>
    </w:pPr>
    <w:rPr>
      <w:sz w:val="32"/>
    </w:rPr>
  </w:style>
  <w:style w:type="paragraph" w:customStyle="1" w:styleId="TextkrperKopie">
    <w:name w:val="Textkörper Kopie"/>
    <w:basedOn w:val="StandardWeb"/>
    <w:qFormat/>
    <w:rsid w:val="00864FBB"/>
    <w:rPr>
      <w:rFonts w:asciiTheme="minorHAnsi" w:hAnsiTheme="minorHAnsi"/>
      <w:color w:val="000000"/>
    </w:rPr>
  </w:style>
  <w:style w:type="paragraph" w:customStyle="1" w:styleId="NamedesAutorsderAutoringro">
    <w:name w:val="Name des Autors/der Autorin groß"/>
    <w:basedOn w:val="Standard"/>
    <w:next w:val="KeinLeerraum"/>
    <w:qFormat/>
    <w:rsid w:val="00727546"/>
    <w:pPr>
      <w:spacing w:after="0" w:line="276" w:lineRule="auto"/>
    </w:pPr>
    <w:rPr>
      <w:sz w:val="32"/>
    </w:rPr>
  </w:style>
  <w:style w:type="paragraph" w:customStyle="1" w:styleId="GroeArtikelberschrift">
    <w:name w:val="Große Artikelüberschrift"/>
    <w:basedOn w:val="Standard"/>
    <w:next w:val="Standard"/>
    <w:qFormat/>
    <w:rsid w:val="00727546"/>
    <w:pPr>
      <w:spacing w:after="0" w:line="276" w:lineRule="auto"/>
    </w:pPr>
    <w:rPr>
      <w:rFonts w:asciiTheme="majorHAnsi" w:hAnsiTheme="majorHAnsi"/>
      <w:sz w:val="52"/>
    </w:rPr>
  </w:style>
  <w:style w:type="paragraph" w:customStyle="1" w:styleId="GroerArtikeluntertitel">
    <w:name w:val="Großer Artikeluntertitel"/>
    <w:basedOn w:val="Standard"/>
    <w:next w:val="Standard"/>
    <w:qFormat/>
    <w:rsid w:val="00727546"/>
    <w:pPr>
      <w:spacing w:after="0" w:line="276" w:lineRule="auto"/>
    </w:pPr>
    <w:rPr>
      <w:sz w:val="40"/>
    </w:rPr>
  </w:style>
  <w:style w:type="paragraph" w:customStyle="1" w:styleId="ImpressumTitel">
    <w:name w:val="Impressum Titel"/>
    <w:basedOn w:val="Standard"/>
    <w:qFormat/>
    <w:rsid w:val="0040243A"/>
    <w:pPr>
      <w:spacing w:after="0"/>
      <w:jc w:val="center"/>
    </w:pPr>
    <w:rPr>
      <w:rFonts w:asciiTheme="majorHAnsi" w:hAnsiTheme="majorHAnsi"/>
      <w:color w:val="000000" w:themeColor="text1"/>
      <w:sz w:val="104"/>
    </w:rPr>
  </w:style>
  <w:style w:type="paragraph" w:customStyle="1" w:styleId="ImpressumUntertitel">
    <w:name w:val="Impressum Untertitel"/>
    <w:basedOn w:val="Standard"/>
    <w:qFormat/>
    <w:rsid w:val="006F2F91"/>
    <w:pPr>
      <w:spacing w:after="0"/>
      <w:jc w:val="center"/>
    </w:pPr>
    <w:rPr>
      <w:rFonts w:ascii="Baskerville Old Face" w:hAnsi="Baskerville Old Face"/>
      <w:iCs/>
      <w:sz w:val="40"/>
      <w:szCs w:val="40"/>
    </w:rPr>
  </w:style>
  <w:style w:type="paragraph" w:customStyle="1" w:styleId="Textzitat">
    <w:name w:val="Textzitat"/>
    <w:basedOn w:val="Standard"/>
    <w:qFormat/>
    <w:rsid w:val="00362F69"/>
    <w:pPr>
      <w:spacing w:after="0"/>
      <w:ind w:left="288" w:hanging="288"/>
    </w:pPr>
    <w:rPr>
      <w:sz w:val="56"/>
      <w:szCs w:val="56"/>
    </w:rPr>
  </w:style>
  <w:style w:type="paragraph" w:customStyle="1" w:styleId="Textzitat-Zuordnung">
    <w:name w:val="Textzitat-Zuordnung"/>
    <w:basedOn w:val="Standard"/>
    <w:qFormat/>
    <w:rsid w:val="00362F69"/>
    <w:pPr>
      <w:spacing w:after="0"/>
      <w:ind w:left="288" w:hanging="288"/>
      <w:jc w:val="right"/>
    </w:pPr>
    <w:rPr>
      <w:sz w:val="32"/>
      <w:szCs w:val="32"/>
    </w:rPr>
  </w:style>
  <w:style w:type="paragraph" w:customStyle="1" w:styleId="Fotounterschrift">
    <w:name w:val="Fotounterschrift"/>
    <w:basedOn w:val="Standard"/>
    <w:qFormat/>
    <w:rsid w:val="00AE4980"/>
    <w:pPr>
      <w:spacing w:after="0"/>
    </w:pPr>
    <w:rPr>
      <w:noProof/>
      <w:sz w:val="18"/>
    </w:rPr>
  </w:style>
  <w:style w:type="paragraph" w:customStyle="1" w:styleId="TextImpressum">
    <w:name w:val="Text Impressum"/>
    <w:basedOn w:val="Standard"/>
    <w:qFormat/>
    <w:rsid w:val="006F2F91"/>
    <w:pPr>
      <w:spacing w:after="0"/>
      <w:jc w:val="center"/>
    </w:pPr>
    <w:rPr>
      <w:rFonts w:ascii="Baskerville Old Face" w:hAnsi="Baskerville Old Face"/>
      <w:iCs/>
    </w:rPr>
  </w:style>
  <w:style w:type="character" w:styleId="Kommentarzeichen">
    <w:name w:val="annotation reference"/>
    <w:basedOn w:val="Absatz-Standardschriftart"/>
    <w:uiPriority w:val="99"/>
    <w:semiHidden/>
    <w:unhideWhenUsed/>
    <w:rsid w:val="00F31919"/>
    <w:rPr>
      <w:sz w:val="16"/>
      <w:szCs w:val="16"/>
    </w:rPr>
  </w:style>
  <w:style w:type="paragraph" w:styleId="Kommentartext">
    <w:name w:val="annotation text"/>
    <w:basedOn w:val="Standard"/>
    <w:link w:val="KommentartextZchn"/>
    <w:uiPriority w:val="99"/>
    <w:semiHidden/>
    <w:rsid w:val="00F31919"/>
    <w:rPr>
      <w:szCs w:val="20"/>
    </w:rPr>
  </w:style>
  <w:style w:type="character" w:customStyle="1" w:styleId="KommentartextZchn">
    <w:name w:val="Kommentartext Zchn"/>
    <w:basedOn w:val="Absatz-Standardschriftart"/>
    <w:link w:val="Kommentartext"/>
    <w:uiPriority w:val="99"/>
    <w:semiHidden/>
    <w:rsid w:val="00B523EA"/>
    <w:rPr>
      <w:sz w:val="20"/>
      <w:szCs w:val="20"/>
    </w:rPr>
  </w:style>
  <w:style w:type="paragraph" w:styleId="Kommentarthema">
    <w:name w:val="annotation subject"/>
    <w:basedOn w:val="Kommentartext"/>
    <w:next w:val="Kommentartext"/>
    <w:link w:val="KommentarthemaZchn"/>
    <w:uiPriority w:val="99"/>
    <w:semiHidden/>
    <w:unhideWhenUsed/>
    <w:rsid w:val="00F31919"/>
    <w:rPr>
      <w:b/>
      <w:bCs/>
    </w:rPr>
  </w:style>
  <w:style w:type="character" w:customStyle="1" w:styleId="KommentarthemaZchn">
    <w:name w:val="Kommentarthema Zchn"/>
    <w:basedOn w:val="KommentartextZchn"/>
    <w:link w:val="Kommentarthema"/>
    <w:uiPriority w:val="99"/>
    <w:semiHidden/>
    <w:rsid w:val="00F31919"/>
    <w:rPr>
      <w:b/>
      <w:bCs/>
      <w:sz w:val="20"/>
      <w:szCs w:val="20"/>
    </w:rPr>
  </w:style>
  <w:style w:type="paragraph" w:styleId="Sprechblasentext">
    <w:name w:val="Balloon Text"/>
    <w:basedOn w:val="Standard"/>
    <w:link w:val="SprechblasentextZchn"/>
    <w:uiPriority w:val="99"/>
    <w:semiHidden/>
    <w:unhideWhenUsed/>
    <w:rsid w:val="000064BF"/>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64BF"/>
    <w:rPr>
      <w:rFonts w:ascii="Segoe UI" w:hAnsi="Segoe UI" w:cs="Segoe UI"/>
      <w:sz w:val="18"/>
      <w:szCs w:val="18"/>
    </w:rPr>
  </w:style>
  <w:style w:type="character" w:styleId="Platzhaltertext">
    <w:name w:val="Placeholder Text"/>
    <w:basedOn w:val="Absatz-Standardschriftart"/>
    <w:uiPriority w:val="99"/>
    <w:semiHidden/>
    <w:rsid w:val="00F7629D"/>
    <w:rPr>
      <w:color w:val="808080"/>
    </w:rPr>
  </w:style>
  <w:style w:type="paragraph" w:styleId="KeinLeerraum">
    <w:name w:val="No Spacing"/>
    <w:uiPriority w:val="1"/>
    <w:qFormat/>
    <w:rsid w:val="00F66772"/>
    <w:pPr>
      <w:spacing w:after="0" w:line="240" w:lineRule="auto"/>
    </w:pPr>
  </w:style>
  <w:style w:type="paragraph" w:styleId="Verzeichnis1">
    <w:name w:val="toc 1"/>
    <w:basedOn w:val="TextkrperKopie"/>
    <w:next w:val="Standard"/>
    <w:uiPriority w:val="39"/>
    <w:rsid w:val="005E1B08"/>
    <w:pPr>
      <w:spacing w:before="0" w:beforeAutospacing="0" w:after="0" w:afterAutospacing="0"/>
    </w:pPr>
    <w:rPr>
      <w:color w:val="000000" w:themeColor="text1"/>
    </w:rPr>
  </w:style>
  <w:style w:type="paragraph" w:styleId="Verzeichnis2">
    <w:name w:val="toc 2"/>
    <w:basedOn w:val="Standard"/>
    <w:next w:val="Standard"/>
    <w:uiPriority w:val="39"/>
    <w:rsid w:val="000C492C"/>
    <w:pPr>
      <w:spacing w:after="0"/>
    </w:pPr>
    <w:rPr>
      <w:b/>
    </w:rPr>
  </w:style>
  <w:style w:type="paragraph" w:styleId="Listenabsatz">
    <w:name w:val="List Paragraph"/>
    <w:basedOn w:val="Standard"/>
    <w:uiPriority w:val="34"/>
    <w:semiHidden/>
    <w:qFormat/>
    <w:rsid w:val="001E6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25209">
      <w:bodyDiv w:val="1"/>
      <w:marLeft w:val="0"/>
      <w:marRight w:val="0"/>
      <w:marTop w:val="0"/>
      <w:marBottom w:val="0"/>
      <w:divBdr>
        <w:top w:val="none" w:sz="0" w:space="0" w:color="auto"/>
        <w:left w:val="none" w:sz="0" w:space="0" w:color="auto"/>
        <w:bottom w:val="none" w:sz="0" w:space="0" w:color="auto"/>
        <w:right w:val="none" w:sz="0" w:space="0" w:color="auto"/>
      </w:divBdr>
    </w:div>
    <w:div w:id="238713475">
      <w:bodyDiv w:val="1"/>
      <w:marLeft w:val="0"/>
      <w:marRight w:val="0"/>
      <w:marTop w:val="0"/>
      <w:marBottom w:val="0"/>
      <w:divBdr>
        <w:top w:val="none" w:sz="0" w:space="0" w:color="auto"/>
        <w:left w:val="none" w:sz="0" w:space="0" w:color="auto"/>
        <w:bottom w:val="none" w:sz="0" w:space="0" w:color="auto"/>
        <w:right w:val="none" w:sz="0" w:space="0" w:color="auto"/>
      </w:divBdr>
    </w:div>
    <w:div w:id="265693516">
      <w:bodyDiv w:val="1"/>
      <w:marLeft w:val="0"/>
      <w:marRight w:val="0"/>
      <w:marTop w:val="0"/>
      <w:marBottom w:val="0"/>
      <w:divBdr>
        <w:top w:val="none" w:sz="0" w:space="0" w:color="auto"/>
        <w:left w:val="none" w:sz="0" w:space="0" w:color="auto"/>
        <w:bottom w:val="none" w:sz="0" w:space="0" w:color="auto"/>
        <w:right w:val="none" w:sz="0" w:space="0" w:color="auto"/>
      </w:divBdr>
    </w:div>
    <w:div w:id="505091644">
      <w:bodyDiv w:val="1"/>
      <w:marLeft w:val="0"/>
      <w:marRight w:val="0"/>
      <w:marTop w:val="0"/>
      <w:marBottom w:val="0"/>
      <w:divBdr>
        <w:top w:val="none" w:sz="0" w:space="0" w:color="auto"/>
        <w:left w:val="none" w:sz="0" w:space="0" w:color="auto"/>
        <w:bottom w:val="none" w:sz="0" w:space="0" w:color="auto"/>
        <w:right w:val="none" w:sz="0" w:space="0" w:color="auto"/>
      </w:divBdr>
    </w:div>
    <w:div w:id="782848506">
      <w:bodyDiv w:val="1"/>
      <w:marLeft w:val="0"/>
      <w:marRight w:val="0"/>
      <w:marTop w:val="0"/>
      <w:marBottom w:val="0"/>
      <w:divBdr>
        <w:top w:val="none" w:sz="0" w:space="0" w:color="auto"/>
        <w:left w:val="none" w:sz="0" w:space="0" w:color="auto"/>
        <w:bottom w:val="none" w:sz="0" w:space="0" w:color="auto"/>
        <w:right w:val="none" w:sz="0" w:space="0" w:color="auto"/>
      </w:divBdr>
    </w:div>
    <w:div w:id="1026249580">
      <w:bodyDiv w:val="1"/>
      <w:marLeft w:val="0"/>
      <w:marRight w:val="0"/>
      <w:marTop w:val="0"/>
      <w:marBottom w:val="0"/>
      <w:divBdr>
        <w:top w:val="none" w:sz="0" w:space="0" w:color="auto"/>
        <w:left w:val="none" w:sz="0" w:space="0" w:color="auto"/>
        <w:bottom w:val="none" w:sz="0" w:space="0" w:color="auto"/>
        <w:right w:val="none" w:sz="0" w:space="0" w:color="auto"/>
      </w:divBdr>
    </w:div>
    <w:div w:id="1094132319">
      <w:bodyDiv w:val="1"/>
      <w:marLeft w:val="0"/>
      <w:marRight w:val="0"/>
      <w:marTop w:val="0"/>
      <w:marBottom w:val="0"/>
      <w:divBdr>
        <w:top w:val="none" w:sz="0" w:space="0" w:color="auto"/>
        <w:left w:val="none" w:sz="0" w:space="0" w:color="auto"/>
        <w:bottom w:val="none" w:sz="0" w:space="0" w:color="auto"/>
        <w:right w:val="none" w:sz="0" w:space="0" w:color="auto"/>
      </w:divBdr>
    </w:div>
    <w:div w:id="1398557002">
      <w:bodyDiv w:val="1"/>
      <w:marLeft w:val="0"/>
      <w:marRight w:val="0"/>
      <w:marTop w:val="0"/>
      <w:marBottom w:val="0"/>
      <w:divBdr>
        <w:top w:val="none" w:sz="0" w:space="0" w:color="auto"/>
        <w:left w:val="none" w:sz="0" w:space="0" w:color="auto"/>
        <w:bottom w:val="none" w:sz="0" w:space="0" w:color="auto"/>
        <w:right w:val="none" w:sz="0" w:space="0" w:color="auto"/>
      </w:divBdr>
    </w:div>
    <w:div w:id="155242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0.png"/><Relationship Id="rId25" Type="http://schemas.openxmlformats.org/officeDocument/2006/relationships/image" Target="media/image14.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3A56D1F243BF42B77C0B9D0E63E71F"/>
        <w:category>
          <w:name w:val="Allgemein"/>
          <w:gallery w:val="placeholder"/>
        </w:category>
        <w:types>
          <w:type w:val="bbPlcHdr"/>
        </w:types>
        <w:behaviors>
          <w:behavior w:val="content"/>
        </w:behaviors>
        <w:guid w:val="{364233B5-D0FB-5E4F-9FB7-4845040A91A6}"/>
      </w:docPartPr>
      <w:docPartBody>
        <w:p w:rsidR="00A73566" w:rsidRDefault="00A73566">
          <w:pPr>
            <w:pStyle w:val="8B3A56D1F243BF42B77C0B9D0E63E71F"/>
          </w:pPr>
          <w:r w:rsidRPr="0040243A">
            <w:rPr>
              <w:noProof/>
              <w:lang w:bidi="de-DE"/>
            </w:rPr>
            <w:t xml:space="preserve">Dienstag, </w:t>
          </w:r>
          <w:r w:rsidRPr="0040243A">
            <w:rPr>
              <w:noProof/>
              <w:lang w:bidi="de-DE"/>
            </w:rPr>
            <w:br/>
            <w:t xml:space="preserve">20. Sept. </w:t>
          </w:r>
          <w:r w:rsidRPr="0040243A">
            <w:rPr>
              <w:noProof/>
              <w:lang w:bidi="de-DE"/>
            </w:rPr>
            <w:br/>
            <w:t>JJJJ</w:t>
          </w:r>
        </w:p>
      </w:docPartBody>
    </w:docPart>
    <w:docPart>
      <w:docPartPr>
        <w:name w:val="83CCBC9B82845446A443D06BFA35B20B"/>
        <w:category>
          <w:name w:val="Allgemein"/>
          <w:gallery w:val="placeholder"/>
        </w:category>
        <w:types>
          <w:type w:val="bbPlcHdr"/>
        </w:types>
        <w:behaviors>
          <w:behavior w:val="content"/>
        </w:behaviors>
        <w:guid w:val="{A6DC1EF3-3D6A-FA41-BF1B-D633A5055AD8}"/>
      </w:docPartPr>
      <w:docPartBody>
        <w:p w:rsidR="00A73566" w:rsidRDefault="00A73566">
          <w:pPr>
            <w:pStyle w:val="83CCBC9B82845446A443D06BFA35B20B"/>
          </w:pPr>
          <w:r w:rsidRPr="0040243A">
            <w:rPr>
              <w:noProof/>
              <w:lang w:bidi="de-DE"/>
            </w:rPr>
            <w:t>NACHRICHTEN VON HEUTE</w:t>
          </w:r>
        </w:p>
      </w:docPartBody>
    </w:docPart>
    <w:docPart>
      <w:docPartPr>
        <w:name w:val="ACA4C14E5C67E343A99F17AABAE2AA72"/>
        <w:category>
          <w:name w:val="Allgemein"/>
          <w:gallery w:val="placeholder"/>
        </w:category>
        <w:types>
          <w:type w:val="bbPlcHdr"/>
        </w:types>
        <w:behaviors>
          <w:behavior w:val="content"/>
        </w:behaviors>
        <w:guid w:val="{C2019ACF-EFDD-B74B-B463-A27A6C622EA8}"/>
      </w:docPartPr>
      <w:docPartBody>
        <w:p w:rsidR="00A73566" w:rsidRDefault="00A73566">
          <w:pPr>
            <w:pStyle w:val="ACA4C14E5C67E343A99F17AABAE2AA72"/>
          </w:pPr>
          <w:r w:rsidRPr="0040243A">
            <w:rPr>
              <w:noProof/>
              <w:lang w:bidi="de-DE"/>
            </w:rPr>
            <w:t>Aktuelle Nachrichten und Bulletin-Updates</w:t>
          </w:r>
        </w:p>
      </w:docPartBody>
    </w:docPart>
    <w:docPart>
      <w:docPartPr>
        <w:name w:val="9CBB34C2BA7A8B4A8A7C65B83AFEDEAC"/>
        <w:category>
          <w:name w:val="Allgemein"/>
          <w:gallery w:val="placeholder"/>
        </w:category>
        <w:types>
          <w:type w:val="bbPlcHdr"/>
        </w:types>
        <w:behaviors>
          <w:behavior w:val="content"/>
        </w:behaviors>
        <w:guid w:val="{1F914047-E172-8444-9E2D-C50686789782}"/>
      </w:docPartPr>
      <w:docPartBody>
        <w:p w:rsidR="00A73566" w:rsidRDefault="00A73566">
          <w:pPr>
            <w:pStyle w:val="9CBB34C2BA7A8B4A8A7C65B83AFEDEAC"/>
          </w:pPr>
          <w:r w:rsidRPr="0040243A">
            <w:rPr>
              <w:noProof/>
              <w:lang w:bidi="de-DE"/>
            </w:rPr>
            <w:t>Ausgabe</w:t>
          </w:r>
          <w:r w:rsidRPr="0040243A">
            <w:rPr>
              <w:noProof/>
              <w:lang w:bidi="de-DE"/>
            </w:rPr>
            <w:br/>
            <w:t>#10</w:t>
          </w:r>
        </w:p>
      </w:docPartBody>
    </w:docPart>
    <w:docPart>
      <w:docPartPr>
        <w:name w:val="5B4CB52DE998754BB337EDFF9A8856CA"/>
        <w:category>
          <w:name w:val="Allgemein"/>
          <w:gallery w:val="placeholder"/>
        </w:category>
        <w:types>
          <w:type w:val="bbPlcHdr"/>
        </w:types>
        <w:behaviors>
          <w:behavior w:val="content"/>
        </w:behaviors>
        <w:guid w:val="{7D9C9E1F-C2CF-3D4F-8859-3B663DB271DB}"/>
      </w:docPartPr>
      <w:docPartBody>
        <w:p w:rsidR="00A73566" w:rsidRDefault="00A73566">
          <w:pPr>
            <w:pStyle w:val="5B4CB52DE998754BB337EDFF9A8856CA"/>
          </w:pPr>
          <w:r w:rsidRPr="0040243A">
            <w:rPr>
              <w:noProof/>
              <w:lang w:bidi="de-DE"/>
            </w:rPr>
            <w:t>Mirjam Nilsson</w:t>
          </w:r>
        </w:p>
      </w:docPartBody>
    </w:docPart>
    <w:docPart>
      <w:docPartPr>
        <w:name w:val="7566449401B11948B9D666E38D4B8ACF"/>
        <w:category>
          <w:name w:val="Allgemein"/>
          <w:gallery w:val="placeholder"/>
        </w:category>
        <w:types>
          <w:type w:val="bbPlcHdr"/>
        </w:types>
        <w:behaviors>
          <w:behavior w:val="content"/>
        </w:behaviors>
        <w:guid w:val="{35D4D913-3FEB-8C45-85A1-BC73B23BBA66}"/>
      </w:docPartPr>
      <w:docPartBody>
        <w:p w:rsidR="00A73566" w:rsidRDefault="00A73566">
          <w:pPr>
            <w:pStyle w:val="7566449401B11948B9D666E38D4B8ACF"/>
          </w:pPr>
          <w:r w:rsidRPr="0040243A">
            <w:rPr>
              <w:noProof/>
              <w:lang w:bidi="de-DE"/>
            </w:rPr>
            <w:t>Der Knüller des Tages</w:t>
          </w:r>
        </w:p>
      </w:docPartBody>
    </w:docPart>
    <w:docPart>
      <w:docPartPr>
        <w:name w:val="9FF1BA27C89B8F4C957B484EC1CBEC8E"/>
        <w:category>
          <w:name w:val="Allgemein"/>
          <w:gallery w:val="placeholder"/>
        </w:category>
        <w:types>
          <w:type w:val="bbPlcHdr"/>
        </w:types>
        <w:behaviors>
          <w:behavior w:val="content"/>
        </w:behaviors>
        <w:guid w:val="{49B10373-E949-F347-AAAB-EFB5D47D633F}"/>
      </w:docPartPr>
      <w:docPartBody>
        <w:p w:rsidR="00A73566" w:rsidRDefault="00A73566">
          <w:pPr>
            <w:pStyle w:val="9FF1BA27C89B8F4C957B484EC1CBEC8E"/>
          </w:pPr>
          <w:r w:rsidRPr="0040243A">
            <w:rPr>
              <w:noProof/>
              <w:lang w:bidi="de-DE"/>
            </w:rPr>
            <w:t>Neueste Meldungen des Tages</w:t>
          </w:r>
        </w:p>
      </w:docPartBody>
    </w:docPart>
    <w:docPart>
      <w:docPartPr>
        <w:name w:val="31EE4E8D2696054EBE1DF7FC92B7B50D"/>
        <w:category>
          <w:name w:val="Allgemein"/>
          <w:gallery w:val="placeholder"/>
        </w:category>
        <w:types>
          <w:type w:val="bbPlcHdr"/>
        </w:types>
        <w:behaviors>
          <w:behavior w:val="content"/>
        </w:behaviors>
        <w:guid w:val="{92A810F5-7C7E-6349-A497-FCB8B34483B2}"/>
      </w:docPartPr>
      <w:docPartBody>
        <w:p w:rsidR="00A73566" w:rsidRPr="0040243A" w:rsidRDefault="00A73566" w:rsidP="00A73566">
          <w:pPr>
            <w:rPr>
              <w:noProof/>
            </w:rPr>
          </w:pPr>
          <w:r w:rsidRPr="0040243A">
            <w:rPr>
              <w:noProof/>
              <w:lang w:bidi="de-DE"/>
            </w:rPr>
            <w:t xml:space="preserve">Designs und Formatvorlagen halten Ihr Dokument einheitlich. Wenn Sie auf Design klicken und ein neues Design auswählen, ändern sich die Bilder, Diagramme und SmartArt-Grafiken entsprechend Ihrem neuen Design. Wenn Sie Stile anwenden, ändern sich Ihre Überschriften entsprechend dem neuen Design. </w:t>
          </w:r>
        </w:p>
        <w:p w:rsidR="00A73566" w:rsidRPr="0040243A" w:rsidRDefault="00A73566" w:rsidP="00A73566">
          <w:pPr>
            <w:rPr>
              <w:noProof/>
            </w:rPr>
          </w:pPr>
          <w:r w:rsidRPr="0040243A">
            <w:rPr>
              <w:noProof/>
              <w:lang w:bidi="de-DE"/>
            </w:rPr>
            <w:t xml:space="preserve">Sparen Sie Zeit in Word mit neuen Schaltflächen, die dort angezeigt werden, wo Sie diese benötigen. Um die Art und Weise zu ändern, wie ein Bild in Ihr Dokument passt, klicken Sie darauf und daneben erscheint eine Schaltfläche für Layoutoptionen. Wenn Sie an einer Tabelle arbeiten, klicken Sie auf die Stelle, an der Sie eine Zeile oder Spalte hinzufügen möchten, und klicken Sie dann auf das Pluszeichen. </w:t>
          </w:r>
        </w:p>
        <w:p w:rsidR="00A73566" w:rsidRDefault="00A73566">
          <w:pPr>
            <w:pStyle w:val="31EE4E8D2696054EBE1DF7FC92B7B50D"/>
          </w:pPr>
          <w:r w:rsidRPr="0040243A">
            <w:rPr>
              <w:noProof/>
              <w:lang w:bidi="de-DE"/>
            </w:rPr>
            <w:t>Auch in der neuen Leseansicht ist das Lesen einfacher. Sie können Teile des Dokuments komprimieren und sich auf den gewünschten Text konzentrieren. Wenn Sie das Lesen vor dem Ende des Dokuments unterbrechen müssen, merkt sich Word, wo Sie aufgehört haben – sogar auf einem anderen Gerät.</w:t>
          </w:r>
        </w:p>
      </w:docPartBody>
    </w:docPart>
    <w:docPart>
      <w:docPartPr>
        <w:name w:val="C95C5D5A6C95BE4093057663D78B4F9C"/>
        <w:category>
          <w:name w:val="Allgemein"/>
          <w:gallery w:val="placeholder"/>
        </w:category>
        <w:types>
          <w:type w:val="bbPlcHdr"/>
        </w:types>
        <w:behaviors>
          <w:behavior w:val="content"/>
        </w:behaviors>
        <w:guid w:val="{DEF76E8B-44C2-DC4A-97D0-D2E42BA59037}"/>
      </w:docPartPr>
      <w:docPartBody>
        <w:p w:rsidR="00A73566" w:rsidRDefault="00A73566">
          <w:pPr>
            <w:pStyle w:val="C95C5D5A6C95BE4093057663D78B4F9C"/>
          </w:pPr>
          <w:r w:rsidRPr="0040243A">
            <w:rPr>
              <w:rStyle w:val="Platzhaltertext"/>
              <w:noProof/>
              <w:lang w:bidi="de-DE"/>
            </w:rPr>
            <w:t>Der Knüller des Tages</w:t>
          </w:r>
        </w:p>
      </w:docPartBody>
    </w:docPart>
    <w:docPart>
      <w:docPartPr>
        <w:name w:val="37FF6BDA82272D41B44B4E9BB3FDF093"/>
        <w:category>
          <w:name w:val="Allgemein"/>
          <w:gallery w:val="placeholder"/>
        </w:category>
        <w:types>
          <w:type w:val="bbPlcHdr"/>
        </w:types>
        <w:behaviors>
          <w:behavior w:val="content"/>
        </w:behaviors>
        <w:guid w:val="{1AA166A6-025D-EE4D-9ED6-661F7134DB54}"/>
      </w:docPartPr>
      <w:docPartBody>
        <w:p w:rsidR="00A73566" w:rsidRDefault="00A73566">
          <w:pPr>
            <w:pStyle w:val="37FF6BDA82272D41B44B4E9BB3FDF093"/>
          </w:pPr>
          <w:r w:rsidRPr="0040243A">
            <w:rPr>
              <w:noProof/>
              <w:lang w:bidi="de-DE"/>
            </w:rPr>
            <w:t>Der Knüller des Tages</w:t>
          </w:r>
        </w:p>
      </w:docPartBody>
    </w:docPart>
    <w:docPart>
      <w:docPartPr>
        <w:name w:val="A08AA4186D1474429D68640AEC6B7452"/>
        <w:category>
          <w:name w:val="Allgemein"/>
          <w:gallery w:val="placeholder"/>
        </w:category>
        <w:types>
          <w:type w:val="bbPlcHdr"/>
        </w:types>
        <w:behaviors>
          <w:behavior w:val="content"/>
        </w:behaviors>
        <w:guid w:val="{25891FD4-FBEB-784B-903B-3AD499282CE1}"/>
      </w:docPartPr>
      <w:docPartBody>
        <w:p w:rsidR="00A73566" w:rsidRDefault="00A73566">
          <w:pPr>
            <w:pStyle w:val="A08AA4186D1474429D68640AEC6B7452"/>
          </w:pPr>
          <w:r w:rsidRPr="0040243A">
            <w:rPr>
              <w:noProof/>
              <w:lang w:bidi="de-DE"/>
            </w:rPr>
            <w:t>Neueste Meldungen</w:t>
          </w:r>
        </w:p>
      </w:docPartBody>
    </w:docPart>
    <w:docPart>
      <w:docPartPr>
        <w:name w:val="3ECC7DD2BCF59141861EF4EDDBF39162"/>
        <w:category>
          <w:name w:val="Allgemein"/>
          <w:gallery w:val="placeholder"/>
        </w:category>
        <w:types>
          <w:type w:val="bbPlcHdr"/>
        </w:types>
        <w:behaviors>
          <w:behavior w:val="content"/>
        </w:behaviors>
        <w:guid w:val="{EB8EB168-DE44-1144-85CF-0885D74AD3B5}"/>
      </w:docPartPr>
      <w:docPartBody>
        <w:p w:rsidR="00A73566" w:rsidRDefault="00A73566">
          <w:pPr>
            <w:pStyle w:val="3ECC7DD2BCF59141861EF4EDDBF39162"/>
          </w:pPr>
          <w:r w:rsidRPr="0040243A">
            <w:rPr>
              <w:noProof/>
              <w:lang w:bidi="de-DE"/>
            </w:rPr>
            <w:t>Dienstag, 20. September, JJJJ</w:t>
          </w:r>
        </w:p>
      </w:docPartBody>
    </w:docPart>
    <w:docPart>
      <w:docPartPr>
        <w:name w:val="3A7EB144158AFF4C9BEEE6D49EE64859"/>
        <w:category>
          <w:name w:val="Allgemein"/>
          <w:gallery w:val="placeholder"/>
        </w:category>
        <w:types>
          <w:type w:val="bbPlcHdr"/>
        </w:types>
        <w:behaviors>
          <w:behavior w:val="content"/>
        </w:behaviors>
        <w:guid w:val="{2C47AA09-9794-A84F-80AB-EF8FEABC2AA3}"/>
      </w:docPartPr>
      <w:docPartBody>
        <w:p w:rsidR="00A73566" w:rsidRDefault="00A73566">
          <w:pPr>
            <w:pStyle w:val="3A7EB144158AFF4C9BEEE6D49EE64859"/>
          </w:pPr>
          <w:r w:rsidRPr="0040243A">
            <w:rPr>
              <w:noProof/>
              <w:lang w:bidi="de-DE"/>
            </w:rPr>
            <w:t>NACHRICHTEN VON HEUTE</w:t>
          </w:r>
        </w:p>
      </w:docPartBody>
    </w:docPart>
    <w:docPart>
      <w:docPartPr>
        <w:name w:val="E668C16EF51B3A45896D0550045877CD"/>
        <w:category>
          <w:name w:val="Allgemein"/>
          <w:gallery w:val="placeholder"/>
        </w:category>
        <w:types>
          <w:type w:val="bbPlcHdr"/>
        </w:types>
        <w:behaviors>
          <w:behavior w:val="content"/>
        </w:behaviors>
        <w:guid w:val="{09C77978-BC28-8448-A9FD-018888B33A67}"/>
      </w:docPartPr>
      <w:docPartBody>
        <w:p w:rsidR="00A73566" w:rsidRDefault="00A73566">
          <w:pPr>
            <w:pStyle w:val="E668C16EF51B3A45896D0550045877CD"/>
          </w:pPr>
          <w:r w:rsidRPr="0040243A">
            <w:rPr>
              <w:noProof/>
              <w:lang w:bidi="de-DE"/>
            </w:rPr>
            <w:t>Ausgabe #10</w:t>
          </w:r>
        </w:p>
      </w:docPartBody>
    </w:docPart>
    <w:docPart>
      <w:docPartPr>
        <w:name w:val="2863AF72579C27468ABC9A0B7F73AF70"/>
        <w:category>
          <w:name w:val="Allgemein"/>
          <w:gallery w:val="placeholder"/>
        </w:category>
        <w:types>
          <w:type w:val="bbPlcHdr"/>
        </w:types>
        <w:behaviors>
          <w:behavior w:val="content"/>
        </w:behaviors>
        <w:guid w:val="{32CA33E1-A7B5-7B45-A4F4-504308D5195E}"/>
      </w:docPartPr>
      <w:docPartBody>
        <w:p w:rsidR="00A73566" w:rsidRPr="0040243A" w:rsidRDefault="00A73566" w:rsidP="00A73566">
          <w:pPr>
            <w:rPr>
              <w:noProof/>
            </w:rPr>
          </w:pPr>
          <w:r w:rsidRPr="0040243A">
            <w:rPr>
              <w:noProof/>
              <w:lang w:bidi="de-DE"/>
            </w:rPr>
            <w:t xml:space="preserve">Sparen Sie Zeit mit den neuen Schaltflächen in Word, die dort erscheinen, wo sie benötigt werden. Um die Art und Weise zu ändern, wie ein Bild in Ihr Dokument passt, klicken Sie darauf und daneben erscheint eine Schaltfläche für Layoutoptionen. Wenn Sie an einer Tabelle arbeiten, klicken Sie auf die Stelle, an der Sie eine Zeile oder Spalte hinzufügen möchten, und klicken Sie dann auf das Pluszeichen. </w:t>
          </w:r>
        </w:p>
        <w:p w:rsidR="00A73566" w:rsidRPr="0040243A" w:rsidRDefault="00A73566" w:rsidP="00A73566">
          <w:pPr>
            <w:rPr>
              <w:noProof/>
            </w:rPr>
          </w:pPr>
          <w:r w:rsidRPr="0040243A">
            <w:rPr>
              <w:noProof/>
              <w:lang w:bidi="de-DE"/>
            </w:rPr>
            <w:t xml:space="preserve">Auch in der neuen Leseansicht ist das Lesen einfacher. Sie können Teile des Dokuments komprimieren und sich auf den gewünschten Text konzentrieren. Wenn Sie das Lesen vor dem Ende des Dokuments unterbrechen müssen, merkt sich Word, wo Sie aufgehört haben – sogar auf einem anderen Gerät. </w:t>
          </w:r>
        </w:p>
        <w:p w:rsidR="00A73566" w:rsidRDefault="00A73566">
          <w:pPr>
            <w:pStyle w:val="2863AF72579C27468ABC9A0B7F73AF70"/>
          </w:pPr>
          <w:r w:rsidRPr="0040243A">
            <w:rPr>
              <w:noProof/>
              <w:lang w:bidi="de-DE"/>
            </w:rPr>
            <w:t>Designs und Formatvorlagen halten Ihr Dokument einheitlich. Wenn Sie auf Design klicken und ein neues Design auswählen, ändern sich die Bilder, Diagramme und SmartArt-Grafiken entsprechend Ihrem neuen Design. Wenn Sie Stile anwenden, ändern sich Ihre Überschriften entsprechend dem neuen Design.</w:t>
          </w:r>
        </w:p>
      </w:docPartBody>
    </w:docPart>
    <w:docPart>
      <w:docPartPr>
        <w:name w:val="29F6949964AE684E96ED997D922BC941"/>
        <w:category>
          <w:name w:val="Allgemein"/>
          <w:gallery w:val="placeholder"/>
        </w:category>
        <w:types>
          <w:type w:val="bbPlcHdr"/>
        </w:types>
        <w:behaviors>
          <w:behavior w:val="content"/>
        </w:behaviors>
        <w:guid w:val="{A459BEB5-45C4-1144-9E53-A026C912F218}"/>
      </w:docPartPr>
      <w:docPartBody>
        <w:p w:rsidR="00A73566" w:rsidRPr="0040243A" w:rsidRDefault="00A73566" w:rsidP="00A73566">
          <w:pPr>
            <w:rPr>
              <w:noProof/>
            </w:rPr>
          </w:pPr>
          <w:r w:rsidRPr="0040243A">
            <w:rPr>
              <w:noProof/>
              <w:lang w:bidi="de-DE"/>
            </w:rPr>
            <w:t xml:space="preserve">Mit Video können Sie Ihre Aussage effektiv belegen. Wenn Sie auf Onlinevideo klicken, können Sie den Einbindungscode für das Video, das Sie hinzufügen möchten, einfügen. Sie können auch ein Schlüsselwort eingeben, um online nach dem Video zu suchen, das am besten zu Ihrem Dokument passt. </w:t>
          </w:r>
        </w:p>
        <w:p w:rsidR="00A73566" w:rsidRPr="0040243A" w:rsidRDefault="00A73566" w:rsidP="00A73566">
          <w:pPr>
            <w:rPr>
              <w:noProof/>
            </w:rPr>
          </w:pPr>
          <w:r w:rsidRPr="0040243A">
            <w:rPr>
              <w:noProof/>
              <w:lang w:bidi="de-DE"/>
            </w:rPr>
            <w:t xml:space="preserve">Damit Ihr Dokument professionell aussieht, bietet Word Kopf-, Fußzeilen-, Deckblatt- und Textrahmendesigns, die sich gegenseitig ergänzen. So können Sie beispielsweise passend Deckblatt, Kopfzeile und Randleiste hinzufügen. </w:t>
          </w:r>
        </w:p>
        <w:p w:rsidR="00A73566" w:rsidRDefault="00A73566">
          <w:pPr>
            <w:pStyle w:val="29F6949964AE684E96ED997D922BC941"/>
          </w:pPr>
          <w:r w:rsidRPr="0040243A">
            <w:rPr>
              <w:noProof/>
              <w:lang w:bidi="de-DE"/>
            </w:rPr>
            <w:t xml:space="preserve">Sparen Sie Zeit mit den neuen Schaltflächen in Word, die dort erscheinen, wo sie benötigt werden. Um die Art und Weise zu ändern, wie ein Bild in Ihr Dokument passt, klicken Sie darauf und daneben erscheint eine Schaltfläche für Layoutoptionen. Beim Arbeiten an einer Tabelle klicken Sie dorthin, wo Sie eine Zeile oder Spalte hinzufügen möchten. Klicken Sie anschließend auf Plus.  </w:t>
          </w:r>
        </w:p>
      </w:docPartBody>
    </w:docPart>
    <w:docPart>
      <w:docPartPr>
        <w:name w:val="660C924E0B54694CA4ACDE122FFF00C7"/>
        <w:category>
          <w:name w:val="Allgemein"/>
          <w:gallery w:val="placeholder"/>
        </w:category>
        <w:types>
          <w:type w:val="bbPlcHdr"/>
        </w:types>
        <w:behaviors>
          <w:behavior w:val="content"/>
        </w:behaviors>
        <w:guid w:val="{0D513B8A-BE3D-204C-A642-2B8E9BACC0A0}"/>
      </w:docPartPr>
      <w:docPartBody>
        <w:p w:rsidR="00A73566" w:rsidRDefault="00A73566">
          <w:pPr>
            <w:pStyle w:val="660C924E0B54694CA4ACDE122FFF00C7"/>
          </w:pPr>
          <w:r w:rsidRPr="0040243A">
            <w:rPr>
              <w:noProof/>
              <w:lang w:bidi="de-DE"/>
            </w:rPr>
            <w:t>Dienstag, 20. September, JJJJ</w:t>
          </w:r>
        </w:p>
      </w:docPartBody>
    </w:docPart>
    <w:docPart>
      <w:docPartPr>
        <w:name w:val="D988601D484867479D2AD6360451EBD2"/>
        <w:category>
          <w:name w:val="Allgemein"/>
          <w:gallery w:val="placeholder"/>
        </w:category>
        <w:types>
          <w:type w:val="bbPlcHdr"/>
        </w:types>
        <w:behaviors>
          <w:behavior w:val="content"/>
        </w:behaviors>
        <w:guid w:val="{790068FB-8B01-8743-8749-283FD4B98C8D}"/>
      </w:docPartPr>
      <w:docPartBody>
        <w:p w:rsidR="00A73566" w:rsidRDefault="00A73566">
          <w:pPr>
            <w:pStyle w:val="D988601D484867479D2AD6360451EBD2"/>
          </w:pPr>
          <w:r w:rsidRPr="0040243A">
            <w:rPr>
              <w:noProof/>
              <w:lang w:bidi="de-DE"/>
            </w:rPr>
            <w:t>NACHRICHTEN VON HEUTE</w:t>
          </w:r>
        </w:p>
      </w:docPartBody>
    </w:docPart>
    <w:docPart>
      <w:docPartPr>
        <w:name w:val="02EC58E8507919448F10C888248F14F3"/>
        <w:category>
          <w:name w:val="Allgemein"/>
          <w:gallery w:val="placeholder"/>
        </w:category>
        <w:types>
          <w:type w:val="bbPlcHdr"/>
        </w:types>
        <w:behaviors>
          <w:behavior w:val="content"/>
        </w:behaviors>
        <w:guid w:val="{D36B5885-6437-004E-BBC6-394B22754C93}"/>
      </w:docPartPr>
      <w:docPartBody>
        <w:p w:rsidR="00A73566" w:rsidRDefault="00A73566">
          <w:pPr>
            <w:pStyle w:val="02EC58E8507919448F10C888248F14F3"/>
          </w:pPr>
          <w:r w:rsidRPr="0040243A">
            <w:rPr>
              <w:noProof/>
              <w:lang w:bidi="de-DE"/>
            </w:rPr>
            <w:t>Ausgabe #10</w:t>
          </w:r>
        </w:p>
      </w:docPartBody>
    </w:docPart>
    <w:docPart>
      <w:docPartPr>
        <w:name w:val="2FB5ED4E5506334BA199654966518EB1"/>
        <w:category>
          <w:name w:val="Allgemein"/>
          <w:gallery w:val="placeholder"/>
        </w:category>
        <w:types>
          <w:type w:val="bbPlcHdr"/>
        </w:types>
        <w:behaviors>
          <w:behavior w:val="content"/>
        </w:behaviors>
        <w:guid w:val="{F6BA07A8-A43E-1D48-99AD-0CB0BC3E2554}"/>
      </w:docPartPr>
      <w:docPartBody>
        <w:p w:rsidR="00A73566" w:rsidRDefault="00A73566">
          <w:pPr>
            <w:pStyle w:val="2FB5ED4E5506334BA199654966518EB1"/>
          </w:pPr>
          <w:r w:rsidRPr="0040243A">
            <w:rPr>
              <w:noProof/>
              <w:lang w:bidi="de-DE"/>
            </w:rPr>
            <w:t>Mirjam Nilsson</w:t>
          </w:r>
        </w:p>
      </w:docPartBody>
    </w:docPart>
    <w:docPart>
      <w:docPartPr>
        <w:name w:val="FA3F04799E45FB4FA8B7D894A980FE4A"/>
        <w:category>
          <w:name w:val="Allgemein"/>
          <w:gallery w:val="placeholder"/>
        </w:category>
        <w:types>
          <w:type w:val="bbPlcHdr"/>
        </w:types>
        <w:behaviors>
          <w:behavior w:val="content"/>
        </w:behaviors>
        <w:guid w:val="{A73E6C7F-E0AC-314E-9945-52BD45239027}"/>
      </w:docPartPr>
      <w:docPartBody>
        <w:p w:rsidR="00A73566" w:rsidRDefault="00A73566">
          <w:pPr>
            <w:pStyle w:val="FA3F04799E45FB4FA8B7D894A980FE4A"/>
          </w:pPr>
          <w:r w:rsidRPr="0040243A">
            <w:rPr>
              <w:noProof/>
              <w:lang w:bidi="de-DE"/>
            </w:rPr>
            <w:t>Neueste Meldungen des Tages</w:t>
          </w:r>
        </w:p>
      </w:docPartBody>
    </w:docPart>
    <w:docPart>
      <w:docPartPr>
        <w:name w:val="E48062ADEE02B247A2355F98851896F2"/>
        <w:category>
          <w:name w:val="Allgemein"/>
          <w:gallery w:val="placeholder"/>
        </w:category>
        <w:types>
          <w:type w:val="bbPlcHdr"/>
        </w:types>
        <w:behaviors>
          <w:behavior w:val="content"/>
        </w:behaviors>
        <w:guid w:val="{FC9DC1AB-3571-AB4F-89A2-568D01FF5720}"/>
      </w:docPartPr>
      <w:docPartBody>
        <w:p w:rsidR="00A73566" w:rsidRPr="0040243A" w:rsidRDefault="00A73566" w:rsidP="00A73566">
          <w:pPr>
            <w:rPr>
              <w:noProof/>
            </w:rPr>
          </w:pPr>
          <w:r w:rsidRPr="0040243A">
            <w:rPr>
              <w:noProof/>
              <w:lang w:bidi="de-DE"/>
            </w:rPr>
            <w:t xml:space="preserve">Damit Ihr Dokument professionell aussieht, bietet Word Kopf-, Fußzeilen-, Deckblatt- und Textrahmendesigns, die sich gegenseitig ergänzen. So können Sie beispielsweise ein passendes Deckblatt, eine passende Kopfzeile und eine passende Randleiste hinzufügen. Klicken Sie auf Einfügen und wählen Sie dann die gewünschten Elemente aus den verschiedenen Galerien aus. </w:t>
          </w:r>
        </w:p>
        <w:p w:rsidR="00A73566" w:rsidRDefault="00A73566">
          <w:pPr>
            <w:pStyle w:val="E48062ADEE02B247A2355F98851896F2"/>
          </w:pPr>
          <w:r w:rsidRPr="0040243A">
            <w:rPr>
              <w:noProof/>
              <w:lang w:bidi="de-DE"/>
            </w:rPr>
            <w:t>Sparen Sie Zeit mit den neuen Schaltflächen in Word, die dort erscheinen, wo sie benötigt werden. Klicken Sie auf ein Bild, um die Einpassung in Ihr Dokument zu ändern. Daraufhin wird eine Schaltfläche für Layout-Optionen angezeigt. Designs und Formatvorlagen halten Ihr Dokument einheitlich. Wenn Sie auf Design klicken und ein neues Design auswählen, ändern sich die Bilder,</w:t>
          </w:r>
        </w:p>
      </w:docPartBody>
    </w:docPart>
    <w:docPart>
      <w:docPartPr>
        <w:name w:val="FDFC513ABE6314438593F76CE2202E88"/>
        <w:category>
          <w:name w:val="Allgemein"/>
          <w:gallery w:val="placeholder"/>
        </w:category>
        <w:types>
          <w:type w:val="bbPlcHdr"/>
        </w:types>
        <w:behaviors>
          <w:behavior w:val="content"/>
        </w:behaviors>
        <w:guid w:val="{C02FBEBC-547B-E94E-9F13-4A26FFA3D627}"/>
      </w:docPartPr>
      <w:docPartBody>
        <w:p w:rsidR="00A73566" w:rsidRPr="0040243A" w:rsidRDefault="00A73566" w:rsidP="00A73566">
          <w:pPr>
            <w:rPr>
              <w:noProof/>
            </w:rPr>
          </w:pPr>
          <w:r w:rsidRPr="0040243A">
            <w:rPr>
              <w:noProof/>
              <w:lang w:bidi="de-DE"/>
            </w:rPr>
            <w:t xml:space="preserve">Diagramme und SmartArt-Grafiken entsprechend Ihrem neuen Design. Wenn Sie Stile anwenden, ändern sich Ihre Überschriften entsprechend dem neuen Design. </w:t>
          </w:r>
        </w:p>
        <w:p w:rsidR="00A73566" w:rsidRDefault="00A73566">
          <w:pPr>
            <w:pStyle w:val="FDFC513ABE6314438593F76CE2202E88"/>
          </w:pPr>
          <w:r w:rsidRPr="0040243A">
            <w:rPr>
              <w:noProof/>
              <w:lang w:bidi="de-DE"/>
            </w:rPr>
            <w:t>Sparen Sie Zeit in Word mit neuen Schaltflächen, die dort angezeigt werden, wo Sie diese benötigen. Um die Art und Weise zu ändern, wie ein Bild in Ihr Dokument passt, klicken Sie darauf und daneben erscheint eine Schaltfläche für Layoutoptionen. Wenn Sie an einer Tabelle arbeiten, klicken Sie auf die Stelle, an der Sie eine Zeile oder Spalte hinzufügen möchten, und klicken Sie dann auf das Pluszeichen. Auch in der neuen Leseansicht ist das Lesen einfacher. Sie können Teile des Dokuments zuklappen und sich auf den gewünschten Text konzentrieren.</w:t>
          </w:r>
        </w:p>
      </w:docPartBody>
    </w:docPart>
    <w:docPart>
      <w:docPartPr>
        <w:name w:val="2B4C298403918F48BA867ABAB3CB08C3"/>
        <w:category>
          <w:name w:val="Allgemein"/>
          <w:gallery w:val="placeholder"/>
        </w:category>
        <w:types>
          <w:type w:val="bbPlcHdr"/>
        </w:types>
        <w:behaviors>
          <w:behavior w:val="content"/>
        </w:behaviors>
        <w:guid w:val="{2F41A4D2-CF1C-034D-9734-98E7BC6ADCC9}"/>
      </w:docPartPr>
      <w:docPartBody>
        <w:p w:rsidR="00A73566" w:rsidRDefault="00A73566">
          <w:pPr>
            <w:pStyle w:val="2B4C298403918F48BA867ABAB3CB08C3"/>
          </w:pPr>
          <w:r w:rsidRPr="0040243A">
            <w:rPr>
              <w:noProof/>
              <w:lang w:bidi="de-DE"/>
            </w:rPr>
            <w:t>Dienstag, 20. September, JJJJ</w:t>
          </w:r>
        </w:p>
      </w:docPartBody>
    </w:docPart>
    <w:docPart>
      <w:docPartPr>
        <w:name w:val="0AF2F9964F4E724B8BE971738FDDEF2F"/>
        <w:category>
          <w:name w:val="Allgemein"/>
          <w:gallery w:val="placeholder"/>
        </w:category>
        <w:types>
          <w:type w:val="bbPlcHdr"/>
        </w:types>
        <w:behaviors>
          <w:behavior w:val="content"/>
        </w:behaviors>
        <w:guid w:val="{1DC18A0E-28C9-2546-9211-AC00C8F713DE}"/>
      </w:docPartPr>
      <w:docPartBody>
        <w:p w:rsidR="00A73566" w:rsidRDefault="00A73566">
          <w:pPr>
            <w:pStyle w:val="0AF2F9964F4E724B8BE971738FDDEF2F"/>
          </w:pPr>
          <w:r w:rsidRPr="0040243A">
            <w:rPr>
              <w:noProof/>
              <w:lang w:bidi="de-DE"/>
            </w:rPr>
            <w:t>NACHRICHTEN VON HEUTE</w:t>
          </w:r>
        </w:p>
      </w:docPartBody>
    </w:docPart>
    <w:docPart>
      <w:docPartPr>
        <w:name w:val="564A980522566A4DBA7A2878CAB1DF6F"/>
        <w:category>
          <w:name w:val="Allgemein"/>
          <w:gallery w:val="placeholder"/>
        </w:category>
        <w:types>
          <w:type w:val="bbPlcHdr"/>
        </w:types>
        <w:behaviors>
          <w:behavior w:val="content"/>
        </w:behaviors>
        <w:guid w:val="{94609F96-572F-384A-AC7F-58B0EF215D00}"/>
      </w:docPartPr>
      <w:docPartBody>
        <w:p w:rsidR="00A73566" w:rsidRDefault="00A73566">
          <w:pPr>
            <w:pStyle w:val="564A980522566A4DBA7A2878CAB1DF6F"/>
          </w:pPr>
          <w:r w:rsidRPr="0040243A">
            <w:rPr>
              <w:noProof/>
              <w:lang w:bidi="de-DE"/>
            </w:rPr>
            <w:t>Ausgabe #10</w:t>
          </w:r>
        </w:p>
      </w:docPartBody>
    </w:docPart>
    <w:docPart>
      <w:docPartPr>
        <w:name w:val="4BCD5934035B254C8673DA458E029BB9"/>
        <w:category>
          <w:name w:val="Allgemein"/>
          <w:gallery w:val="placeholder"/>
        </w:category>
        <w:types>
          <w:type w:val="bbPlcHdr"/>
        </w:types>
        <w:behaviors>
          <w:behavior w:val="content"/>
        </w:behaviors>
        <w:guid w:val="{40D6F8D6-4A46-B446-BD52-AF0FDAFC34C1}"/>
      </w:docPartPr>
      <w:docPartBody>
        <w:p w:rsidR="00A73566" w:rsidRDefault="00A73566">
          <w:pPr>
            <w:pStyle w:val="4BCD5934035B254C8673DA458E029BB9"/>
          </w:pPr>
          <w:r w:rsidRPr="0040243A">
            <w:rPr>
              <w:noProof/>
              <w:lang w:bidi="de-DE"/>
            </w:rPr>
            <w:t>Neueste Meldungen des Tages</w:t>
          </w:r>
        </w:p>
      </w:docPartBody>
    </w:docPart>
    <w:docPart>
      <w:docPartPr>
        <w:name w:val="83C8FA65625151428D13BB0D3855C3EE"/>
        <w:category>
          <w:name w:val="Allgemein"/>
          <w:gallery w:val="placeholder"/>
        </w:category>
        <w:types>
          <w:type w:val="bbPlcHdr"/>
        </w:types>
        <w:behaviors>
          <w:behavior w:val="content"/>
        </w:behaviors>
        <w:guid w:val="{8A185487-51DF-2A4D-BF69-69DACEBF2726}"/>
      </w:docPartPr>
      <w:docPartBody>
        <w:p w:rsidR="00A73566" w:rsidRDefault="00A73566">
          <w:pPr>
            <w:pStyle w:val="83C8FA65625151428D13BB0D3855C3EE"/>
          </w:pPr>
          <w:r w:rsidRPr="0040243A">
            <w:rPr>
              <w:noProof/>
              <w:lang w:bidi="de-DE"/>
            </w:rPr>
            <w:t>Mirjam Nilsson</w:t>
          </w:r>
        </w:p>
      </w:docPartBody>
    </w:docPart>
    <w:docPart>
      <w:docPartPr>
        <w:name w:val="F5D927FF85D0AF4991CEED2D5B95A1FF"/>
        <w:category>
          <w:name w:val="Allgemein"/>
          <w:gallery w:val="placeholder"/>
        </w:category>
        <w:types>
          <w:type w:val="bbPlcHdr"/>
        </w:types>
        <w:behaviors>
          <w:behavior w:val="content"/>
        </w:behaviors>
        <w:guid w:val="{026E9A72-6CC9-1743-B524-1AB03969B709}"/>
      </w:docPartPr>
      <w:docPartBody>
        <w:p w:rsidR="00A73566" w:rsidRDefault="00A73566">
          <w:pPr>
            <w:pStyle w:val="F5D927FF85D0AF4991CEED2D5B95A1FF"/>
          </w:pPr>
          <w:r w:rsidRPr="0040243A">
            <w:rPr>
              <w:noProof/>
              <w:lang w:bidi="de-DE"/>
            </w:rPr>
            <w:t xml:space="preserve">Mit Video können Sie Ihre Aussage effektiv belegen. Wenn Sie auf Onlinevideo klicken, können Sie den Einbindungscode für das Video, das Sie hinzufügen möchten, einfügen. Sie können auch ein Stichwort eingeben, um online nach dem Video zu suchen, das am besten zu Ihrem Dokument passt. </w:t>
          </w:r>
        </w:p>
      </w:docPartBody>
    </w:docPart>
    <w:docPart>
      <w:docPartPr>
        <w:name w:val="4051E8FA0811DF49BF2E2D9F7030516C"/>
        <w:category>
          <w:name w:val="Allgemein"/>
          <w:gallery w:val="placeholder"/>
        </w:category>
        <w:types>
          <w:type w:val="bbPlcHdr"/>
        </w:types>
        <w:behaviors>
          <w:behavior w:val="content"/>
        </w:behaviors>
        <w:guid w:val="{0137918A-C13E-004B-A5B6-DBB8D08F1463}"/>
      </w:docPartPr>
      <w:docPartBody>
        <w:p w:rsidR="00A73566" w:rsidRPr="0040243A" w:rsidRDefault="00A73566" w:rsidP="00A73566">
          <w:pPr>
            <w:rPr>
              <w:noProof/>
            </w:rPr>
          </w:pPr>
          <w:r w:rsidRPr="0040243A">
            <w:rPr>
              <w:noProof/>
              <w:lang w:bidi="de-DE"/>
            </w:rPr>
            <w:t xml:space="preserve">Damit Ihr Dokument professionell aussieht, bietet Word Kopf-, Fußzeilen-, Deckblatt- und Textrahmendesigns, die sich gegenseitig ergänzen. So können Sie beispielsweise ein passendes Deckblatt, eine passende Kopfzeile und eine passende Randleiste hinzufügen. Klicken Sie auf Einfügen und wählen Sie dann die gewünschten Elemente aus den verschiedenen Galerien aus. </w:t>
          </w:r>
        </w:p>
        <w:p w:rsidR="00A73566" w:rsidRPr="0040243A" w:rsidRDefault="00A73566" w:rsidP="00A73566">
          <w:pPr>
            <w:rPr>
              <w:noProof/>
            </w:rPr>
          </w:pPr>
          <w:r w:rsidRPr="0040243A">
            <w:rPr>
              <w:noProof/>
              <w:lang w:bidi="de-DE"/>
            </w:rPr>
            <w:t xml:space="preserve">Designs und Stile tragen auch dazu bei, dass Ihr Dokument koordiniert bleibt. Wenn Sie auf Design klicken und ein neues Design auswählen, ändern sich die Bilder, Diagramme und SmartArt-Grafiken entsprechend Ihrem neuen Design. Wenn Sie Stile anwenden, ändern sich Ihre Überschriften entsprechend dem neuen Design. Sparen Sie Zeit in Word mit neuen Schaltflächen, die dort angezeigt werden, wo Sie diese benötigen. </w:t>
          </w:r>
        </w:p>
        <w:p w:rsidR="00A73566" w:rsidRPr="0040243A" w:rsidRDefault="00A73566" w:rsidP="00A73566">
          <w:pPr>
            <w:rPr>
              <w:noProof/>
            </w:rPr>
          </w:pPr>
          <w:r w:rsidRPr="0040243A">
            <w:rPr>
              <w:noProof/>
              <w:lang w:bidi="de-DE"/>
            </w:rPr>
            <w:t xml:space="preserve">Um die Art und Weise zu ändern, wie ein Bild in Ihr Dokument passt, klicken Sie darauf und daneben erscheint eine Schaltfläche für Layoutoptionen. Wenn Sie an einer Tabelle arbeiten, klicken Sie auf die Stelle, an der Sie eine Zeile oder Spalte hinzufügen möchten, und klicken Sie dann auf das Pluszeichen. Auch in der neuen Leseansicht ist das Lesen einfacher. Sie können Teile des Dokuments zuklappen und sich auf den gewünschten Text konzentrieren. </w:t>
          </w:r>
        </w:p>
        <w:p w:rsidR="00A73566" w:rsidRDefault="00A73566">
          <w:pPr>
            <w:pStyle w:val="4051E8FA0811DF49BF2E2D9F7030516C"/>
          </w:pPr>
          <w:r w:rsidRPr="0040243A">
            <w:rPr>
              <w:noProof/>
              <w:lang w:bidi="de-DE"/>
            </w:rPr>
            <w:t>Damit Ihr Dokument professionell aussieht, bietet Word Kopf-, Fußzeilen-, Deckblatt- und Textrahmendesigns, die sich gegenseitig ergänzen. So können Sie beispielsweise passend Deckblatt, Kopfzeile und Randleiste hinzufügen.</w:t>
          </w:r>
        </w:p>
      </w:docPartBody>
    </w:docPart>
    <w:docPart>
      <w:docPartPr>
        <w:name w:val="3CB5235420C1A64DA410DCCBB9E3F400"/>
        <w:category>
          <w:name w:val="Allgemein"/>
          <w:gallery w:val="placeholder"/>
        </w:category>
        <w:types>
          <w:type w:val="bbPlcHdr"/>
        </w:types>
        <w:behaviors>
          <w:behavior w:val="content"/>
        </w:behaviors>
        <w:guid w:val="{04046767-2968-5349-BD5A-541274F0992C}"/>
      </w:docPartPr>
      <w:docPartBody>
        <w:p w:rsidR="00A73566" w:rsidRDefault="00A73566">
          <w:pPr>
            <w:pStyle w:val="3CB5235420C1A64DA410DCCBB9E3F400"/>
          </w:pPr>
          <w:r w:rsidRPr="0040243A">
            <w:rPr>
              <w:noProof/>
              <w:lang w:bidi="de-DE"/>
            </w:rPr>
            <w:t>"Mit Video können Sie Ihre Aussage effektiv belegen."</w:t>
          </w:r>
        </w:p>
      </w:docPartBody>
    </w:docPart>
    <w:docPart>
      <w:docPartPr>
        <w:name w:val="01535DEAC85B8743AA741D259B5EFD36"/>
        <w:category>
          <w:name w:val="Allgemein"/>
          <w:gallery w:val="placeholder"/>
        </w:category>
        <w:types>
          <w:type w:val="bbPlcHdr"/>
        </w:types>
        <w:behaviors>
          <w:behavior w:val="content"/>
        </w:behaviors>
        <w:guid w:val="{AE607431-3A22-8041-A2B0-5B990F034F89}"/>
      </w:docPartPr>
      <w:docPartBody>
        <w:p w:rsidR="00A73566" w:rsidRDefault="00A73566">
          <w:pPr>
            <w:pStyle w:val="01535DEAC85B8743AA741D259B5EFD36"/>
          </w:pPr>
          <w:r w:rsidRPr="0040243A">
            <w:rPr>
              <w:noProof/>
              <w:lang w:bidi="de-DE"/>
            </w:rPr>
            <w:t>Mirjam Nilsson</w:t>
          </w:r>
        </w:p>
      </w:docPartBody>
    </w:docPart>
    <w:docPart>
      <w:docPartPr>
        <w:name w:val="32BE00D503AA784287B0FE419CD77795"/>
        <w:category>
          <w:name w:val="Allgemein"/>
          <w:gallery w:val="placeholder"/>
        </w:category>
        <w:types>
          <w:type w:val="bbPlcHdr"/>
        </w:types>
        <w:behaviors>
          <w:behavior w:val="content"/>
        </w:behaviors>
        <w:guid w:val="{EAE5FD50-91B0-9947-A8BB-58D1FDF82476}"/>
      </w:docPartPr>
      <w:docPartBody>
        <w:p w:rsidR="00A73566" w:rsidRPr="0040243A" w:rsidRDefault="00A73566" w:rsidP="00A73566">
          <w:pPr>
            <w:rPr>
              <w:noProof/>
            </w:rPr>
          </w:pPr>
          <w:r w:rsidRPr="0040243A">
            <w:rPr>
              <w:noProof/>
              <w:lang w:bidi="de-DE"/>
            </w:rPr>
            <w:t xml:space="preserve">Mit Video können Sie Ihre Aussage effektiv belegen. Wenn Sie auf Onlinevideo klicken, können Sie den Einbindungscode für das Video, das Sie hinzufügen möchten, einfügen. Sie können auch ein Schlüsselwort eingeben, um online nach dem Video zu suchen, das am besten zu Ihrem Dokument passt. Damit Ihr Dokument professionell aussieht, bietet Word Kopf-, Fußzeilen-, Deckblatt- und Textrahmendesigns, die sich gegenseitig ergänzen. So können Sie beispielsweise ein passendes Deckblatt, eine passende Kopfzeile und eine passende Randleiste hinzufügen. </w:t>
          </w:r>
        </w:p>
        <w:p w:rsidR="00A73566" w:rsidRDefault="00A73566">
          <w:pPr>
            <w:pStyle w:val="32BE00D503AA784287B0FE419CD77795"/>
          </w:pPr>
          <w:r w:rsidRPr="0040243A">
            <w:rPr>
              <w:noProof/>
              <w:lang w:bidi="de-DE"/>
            </w:rPr>
            <w:t>Klicken Sie auf Einfügen und wählen Sie dann die gewünschten Elemente aus den verschiedenen Galerien aus. Designs und Stile tragen auch dazu bei, dass Ihr Dokument koordiniert bleibt. Wenn Sie auf Design klicken und ein neues Design auswählen, ändern sich die Bilder, Diagramme und SmartArt-Grafiken entsprechend Ihrem neuen Design.</w:t>
          </w:r>
        </w:p>
      </w:docPartBody>
    </w:docPart>
    <w:docPart>
      <w:docPartPr>
        <w:name w:val="4C6486FDC8DD4F69998559E329CBBE51"/>
        <w:category>
          <w:name w:val="Allgemein"/>
          <w:gallery w:val="placeholder"/>
        </w:category>
        <w:types>
          <w:type w:val="bbPlcHdr"/>
        </w:types>
        <w:behaviors>
          <w:behavior w:val="content"/>
        </w:behaviors>
        <w:guid w:val="{36F14321-3CFB-41F9-8687-A8E62D1082FC}"/>
      </w:docPartPr>
      <w:docPartBody>
        <w:p w:rsidR="00A73566" w:rsidRDefault="00A73566" w:rsidP="00A73566">
          <w:pPr>
            <w:pStyle w:val="4C6486FDC8DD4F69998559E329CBBE51"/>
          </w:pPr>
          <w:r w:rsidRPr="0040243A">
            <w:rPr>
              <w:noProof/>
              <w:lang w:bidi="de-DE"/>
            </w:rPr>
            <w:t>Dienstag, 20. September, JJJJ</w:t>
          </w:r>
        </w:p>
      </w:docPartBody>
    </w:docPart>
    <w:docPart>
      <w:docPartPr>
        <w:name w:val="321DA02BD7844F94AD62D324E6362E3C"/>
        <w:category>
          <w:name w:val="Allgemein"/>
          <w:gallery w:val="placeholder"/>
        </w:category>
        <w:types>
          <w:type w:val="bbPlcHdr"/>
        </w:types>
        <w:behaviors>
          <w:behavior w:val="content"/>
        </w:behaviors>
        <w:guid w:val="{D2ADA9EE-3405-4E16-8E04-746F74D14DB9}"/>
      </w:docPartPr>
      <w:docPartBody>
        <w:p w:rsidR="00A73566" w:rsidRDefault="00A73566" w:rsidP="00A73566">
          <w:pPr>
            <w:pStyle w:val="321DA02BD7844F94AD62D324E6362E3C"/>
          </w:pPr>
          <w:r w:rsidRPr="0040243A">
            <w:rPr>
              <w:noProof/>
              <w:lang w:bidi="de-DE"/>
            </w:rPr>
            <w:t>NACHRICHTEN VON HEUTE</w:t>
          </w:r>
        </w:p>
      </w:docPartBody>
    </w:docPart>
    <w:docPart>
      <w:docPartPr>
        <w:name w:val="A42EACAF4CEF45678164ADC5FA50FE4E"/>
        <w:category>
          <w:name w:val="Allgemein"/>
          <w:gallery w:val="placeholder"/>
        </w:category>
        <w:types>
          <w:type w:val="bbPlcHdr"/>
        </w:types>
        <w:behaviors>
          <w:behavior w:val="content"/>
        </w:behaviors>
        <w:guid w:val="{49F0B5C6-93C5-45E6-94EB-E3C1E0A86BC5}"/>
      </w:docPartPr>
      <w:docPartBody>
        <w:p w:rsidR="00A73566" w:rsidRDefault="00A73566" w:rsidP="00A73566">
          <w:pPr>
            <w:pStyle w:val="A42EACAF4CEF45678164ADC5FA50FE4E"/>
          </w:pPr>
          <w:r w:rsidRPr="0040243A">
            <w:rPr>
              <w:noProof/>
              <w:lang w:bidi="de-DE"/>
            </w:rPr>
            <w:t>Ausgabe #10</w:t>
          </w:r>
        </w:p>
      </w:docPartBody>
    </w:docPart>
    <w:docPart>
      <w:docPartPr>
        <w:name w:val="D25A4722A26B4E9A873ADE0A3CB35DFA"/>
        <w:category>
          <w:name w:val="Allgemein"/>
          <w:gallery w:val="placeholder"/>
        </w:category>
        <w:types>
          <w:type w:val="bbPlcHdr"/>
        </w:types>
        <w:behaviors>
          <w:behavior w:val="content"/>
        </w:behaviors>
        <w:guid w:val="{1E7E605C-4890-4340-B242-CB84E3A2AF53}"/>
      </w:docPartPr>
      <w:docPartBody>
        <w:p w:rsidR="00A73566" w:rsidRPr="0040243A" w:rsidRDefault="00A73566" w:rsidP="00A73566">
          <w:pPr>
            <w:rPr>
              <w:noProof/>
            </w:rPr>
          </w:pPr>
          <w:r w:rsidRPr="0040243A">
            <w:rPr>
              <w:noProof/>
              <w:lang w:bidi="de-DE"/>
            </w:rPr>
            <w:t xml:space="preserve">Sparen Sie Zeit mit den neuen Schaltflächen in Word, die dort erscheinen, wo sie benötigt werden. Um die Art und Weise zu ändern, wie ein Bild in Ihr Dokument passt, klicken Sie darauf und daneben erscheint eine Schaltfläche für Layoutoptionen. Wenn Sie an einer Tabelle arbeiten, klicken Sie auf die Stelle, an der Sie eine Zeile oder Spalte hinzufügen möchten, und klicken Sie dann auf das Pluszeichen. </w:t>
          </w:r>
        </w:p>
        <w:p w:rsidR="00A73566" w:rsidRPr="0040243A" w:rsidRDefault="00A73566" w:rsidP="00A73566">
          <w:pPr>
            <w:rPr>
              <w:noProof/>
            </w:rPr>
          </w:pPr>
          <w:r w:rsidRPr="0040243A">
            <w:rPr>
              <w:noProof/>
              <w:lang w:bidi="de-DE"/>
            </w:rPr>
            <w:t xml:space="preserve">Auch in der neuen Leseansicht ist das Lesen einfacher. Sie können Teile des Dokuments komprimieren und sich auf den gewünschten Text konzentrieren. Wenn Sie das Lesen vor dem Ende des Dokuments unterbrechen müssen, merkt sich Word, wo Sie aufgehört haben – sogar auf einem anderen Gerät. </w:t>
          </w:r>
        </w:p>
        <w:p w:rsidR="00A73566" w:rsidRDefault="00A73566" w:rsidP="00A73566">
          <w:pPr>
            <w:pStyle w:val="D25A4722A26B4E9A873ADE0A3CB35DFA"/>
          </w:pPr>
          <w:r w:rsidRPr="0040243A">
            <w:rPr>
              <w:noProof/>
              <w:lang w:bidi="de-DE"/>
            </w:rPr>
            <w:t>Designs und Formatvorlagen halten Ihr Dokument einheitlich. Wenn Sie auf Design klicken und ein neues Design auswählen, ändern sich die Bilder, Diagramme und SmartArt-Grafiken entsprechend Ihrem neuen Design. Wenn Sie Stile anwenden, ändern sich Ihre Überschriften entsprechend dem neuen Design.</w:t>
          </w:r>
        </w:p>
      </w:docPartBody>
    </w:docPart>
    <w:docPart>
      <w:docPartPr>
        <w:name w:val="3307129E854840BBBEFA3905A20C6404"/>
        <w:category>
          <w:name w:val="Allgemein"/>
          <w:gallery w:val="placeholder"/>
        </w:category>
        <w:types>
          <w:type w:val="bbPlcHdr"/>
        </w:types>
        <w:behaviors>
          <w:behavior w:val="content"/>
        </w:behaviors>
        <w:guid w:val="{12C71E3F-420B-4BBD-A583-6F9609C48E6D}"/>
      </w:docPartPr>
      <w:docPartBody>
        <w:p w:rsidR="00A73566" w:rsidRPr="0040243A" w:rsidRDefault="00A73566" w:rsidP="00A73566">
          <w:pPr>
            <w:rPr>
              <w:noProof/>
            </w:rPr>
          </w:pPr>
          <w:r w:rsidRPr="0040243A">
            <w:rPr>
              <w:noProof/>
              <w:lang w:bidi="de-DE"/>
            </w:rPr>
            <w:t xml:space="preserve">Mit Video können Sie Ihre Aussage effektiv belegen. Wenn Sie auf Onlinevideo klicken, können Sie den Einbindungscode für das Video, das Sie hinzufügen möchten, einfügen. Sie können auch ein Schlüsselwort eingeben, um online nach dem Video zu suchen, das am besten zu Ihrem Dokument passt. </w:t>
          </w:r>
        </w:p>
        <w:p w:rsidR="00A73566" w:rsidRPr="0040243A" w:rsidRDefault="00A73566" w:rsidP="00A73566">
          <w:pPr>
            <w:rPr>
              <w:noProof/>
            </w:rPr>
          </w:pPr>
          <w:r w:rsidRPr="0040243A">
            <w:rPr>
              <w:noProof/>
              <w:lang w:bidi="de-DE"/>
            </w:rPr>
            <w:t xml:space="preserve">Damit Ihr Dokument professionell aussieht, bietet Word Kopf-, Fußzeilen-, Deckblatt- und Textrahmendesigns, die sich gegenseitig ergänzen. So können Sie beispielsweise passend Deckblatt, Kopfzeile und Randleiste hinzufügen. </w:t>
          </w:r>
        </w:p>
        <w:p w:rsidR="00A73566" w:rsidRDefault="00A73566" w:rsidP="00A73566">
          <w:pPr>
            <w:pStyle w:val="3307129E854840BBBEFA3905A20C6404"/>
          </w:pPr>
          <w:r w:rsidRPr="0040243A">
            <w:rPr>
              <w:noProof/>
              <w:lang w:bidi="de-DE"/>
            </w:rPr>
            <w:t xml:space="preserve">Sparen Sie Zeit mit den neuen Schaltflächen in Word, die dort erscheinen, wo sie benötigt werden. Um die Art und Weise zu ändern, wie ein Bild in Ihr Dokument passt, klicken Sie darauf und daneben erscheint eine Schaltfläche für Layoutoptionen. Beim Arbeiten an einer Tabelle klicken Sie dorthin, wo Sie eine Zeile oder Spalte hinzufügen möchten. Klicken Sie anschließend auf Plus.  </w:t>
          </w:r>
        </w:p>
      </w:docPartBody>
    </w:docPart>
    <w:docPart>
      <w:docPartPr>
        <w:name w:val="90B312B8BAD54A37A67B556CCAC4D584"/>
        <w:category>
          <w:name w:val="Allgemein"/>
          <w:gallery w:val="placeholder"/>
        </w:category>
        <w:types>
          <w:type w:val="bbPlcHdr"/>
        </w:types>
        <w:behaviors>
          <w:behavior w:val="content"/>
        </w:behaviors>
        <w:guid w:val="{C428CE7C-9E24-47B9-A861-229C98250E01}"/>
      </w:docPartPr>
      <w:docPartBody>
        <w:p w:rsidR="00A73566" w:rsidRDefault="00A73566" w:rsidP="00A73566">
          <w:pPr>
            <w:pStyle w:val="90B312B8BAD54A37A67B556CCAC4D584"/>
          </w:pPr>
          <w:r w:rsidRPr="0040243A">
            <w:rPr>
              <w:noProof/>
              <w:lang w:bidi="de-DE"/>
            </w:rPr>
            <w:t>In der neuen Leseansicht ist auch das Lesen einfacher. Sie können Teile des Dokuments zuklappen und sich auf den gewünschten Text konzentrieren.</w:t>
          </w:r>
        </w:p>
      </w:docPartBody>
    </w:docPart>
    <w:docPart>
      <w:docPartPr>
        <w:name w:val="FA9A6E09C5D84C18B402D8426AE5DF48"/>
        <w:category>
          <w:name w:val="Allgemein"/>
          <w:gallery w:val="placeholder"/>
        </w:category>
        <w:types>
          <w:type w:val="bbPlcHdr"/>
        </w:types>
        <w:behaviors>
          <w:behavior w:val="content"/>
        </w:behaviors>
        <w:guid w:val="{14D2D06F-CDE7-4E4E-981E-7D39835FDA7B}"/>
      </w:docPartPr>
      <w:docPartBody>
        <w:p w:rsidR="00A73566" w:rsidRDefault="00A73566" w:rsidP="00A73566">
          <w:pPr>
            <w:pStyle w:val="FA9A6E09C5D84C18B402D8426AE5DF48"/>
          </w:pPr>
          <w:r w:rsidRPr="0040243A">
            <w:rPr>
              <w:noProof/>
              <w:lang w:bidi="de-DE"/>
            </w:rPr>
            <w:t>Seite XX</w:t>
          </w:r>
        </w:p>
      </w:docPartBody>
    </w:docPart>
    <w:docPart>
      <w:docPartPr>
        <w:name w:val="1B5C852DC5D94EE681F5A9AB529A8408"/>
        <w:category>
          <w:name w:val="Allgemein"/>
          <w:gallery w:val="placeholder"/>
        </w:category>
        <w:types>
          <w:type w:val="bbPlcHdr"/>
        </w:types>
        <w:behaviors>
          <w:behavior w:val="content"/>
        </w:behaviors>
        <w:guid w:val="{DAAD34DC-4B08-4311-A967-8E0C486AE4C1}"/>
      </w:docPartPr>
      <w:docPartBody>
        <w:p w:rsidR="00A73566" w:rsidRDefault="00A73566" w:rsidP="00A73566">
          <w:pPr>
            <w:pStyle w:val="1B5C852DC5D94EE681F5A9AB529A8408"/>
          </w:pPr>
          <w:r w:rsidRPr="0040243A">
            <w:rPr>
              <w:noProof/>
              <w:lang w:bidi="de-DE"/>
            </w:rPr>
            <w:t>Dienstag, 20. September, JJJJ</w:t>
          </w:r>
        </w:p>
      </w:docPartBody>
    </w:docPart>
    <w:docPart>
      <w:docPartPr>
        <w:name w:val="F248072176D7477D9E0AB83DC9871DAC"/>
        <w:category>
          <w:name w:val="Allgemein"/>
          <w:gallery w:val="placeholder"/>
        </w:category>
        <w:types>
          <w:type w:val="bbPlcHdr"/>
        </w:types>
        <w:behaviors>
          <w:behavior w:val="content"/>
        </w:behaviors>
        <w:guid w:val="{66CC19A6-070E-49F3-94D8-BE5F44D41834}"/>
      </w:docPartPr>
      <w:docPartBody>
        <w:p w:rsidR="00A73566" w:rsidRDefault="00A73566" w:rsidP="00A73566">
          <w:pPr>
            <w:pStyle w:val="F248072176D7477D9E0AB83DC9871DAC"/>
          </w:pPr>
          <w:r w:rsidRPr="0040243A">
            <w:rPr>
              <w:noProof/>
              <w:lang w:bidi="de-DE"/>
            </w:rPr>
            <w:t>NACHRICHTEN VON HEUTE</w:t>
          </w:r>
        </w:p>
      </w:docPartBody>
    </w:docPart>
    <w:docPart>
      <w:docPartPr>
        <w:name w:val="DE0B1B2F95104C899A85A96819DE9229"/>
        <w:category>
          <w:name w:val="Allgemein"/>
          <w:gallery w:val="placeholder"/>
        </w:category>
        <w:types>
          <w:type w:val="bbPlcHdr"/>
        </w:types>
        <w:behaviors>
          <w:behavior w:val="content"/>
        </w:behaviors>
        <w:guid w:val="{2774B872-0A0A-464A-ABAB-E9F59F7B850E}"/>
      </w:docPartPr>
      <w:docPartBody>
        <w:p w:rsidR="00A73566" w:rsidRDefault="00A73566" w:rsidP="00A73566">
          <w:pPr>
            <w:pStyle w:val="DE0B1B2F95104C899A85A96819DE9229"/>
          </w:pPr>
          <w:r w:rsidRPr="0040243A">
            <w:rPr>
              <w:noProof/>
              <w:lang w:bidi="de-DE"/>
            </w:rPr>
            <w:t>Ausgabe #10</w:t>
          </w:r>
        </w:p>
      </w:docPartBody>
    </w:docPart>
    <w:docPart>
      <w:docPartPr>
        <w:name w:val="9BC7A1AE272A45F89952F31F6E9D3345"/>
        <w:category>
          <w:name w:val="Allgemein"/>
          <w:gallery w:val="placeholder"/>
        </w:category>
        <w:types>
          <w:type w:val="bbPlcHdr"/>
        </w:types>
        <w:behaviors>
          <w:behavior w:val="content"/>
        </w:behaviors>
        <w:guid w:val="{94EB9FAE-1BC9-4F2E-AC14-38FCAA3D0E5D}"/>
      </w:docPartPr>
      <w:docPartBody>
        <w:p w:rsidR="00A73566" w:rsidRPr="0040243A" w:rsidRDefault="00A73566" w:rsidP="00A73566">
          <w:pPr>
            <w:rPr>
              <w:noProof/>
            </w:rPr>
          </w:pPr>
          <w:r w:rsidRPr="0040243A">
            <w:rPr>
              <w:noProof/>
              <w:lang w:bidi="de-DE"/>
            </w:rPr>
            <w:t xml:space="preserve">Mit Video können Sie Ihre Aussage effektiv belegen. Wenn Sie auf Onlinevideo klicken, können Sie den Einbindungscode für das Video, das Sie hinzufügen möchten, einfügen. Sie können auch ein Schlüsselwort eingeben, um online nach dem Video zu suchen, das am besten zu Ihrem Dokument passt. </w:t>
          </w:r>
        </w:p>
        <w:p w:rsidR="00A73566" w:rsidRPr="0040243A" w:rsidRDefault="00A73566" w:rsidP="00A73566">
          <w:pPr>
            <w:rPr>
              <w:noProof/>
            </w:rPr>
          </w:pPr>
          <w:r w:rsidRPr="0040243A">
            <w:rPr>
              <w:noProof/>
              <w:lang w:bidi="de-DE"/>
            </w:rPr>
            <w:t xml:space="preserve">Damit Ihr Dokument professionell aussieht, bietet Word Kopf-, Fußzeilen-, Deckblatt- und Textrahmendesigns, die sich gegenseitig ergänzen. So können Sie beispielsweise passend Deckblatt, Kopfzeile und Randleiste hinzufügen. </w:t>
          </w:r>
        </w:p>
        <w:p w:rsidR="00A73566" w:rsidRDefault="00A73566" w:rsidP="00A73566">
          <w:pPr>
            <w:pStyle w:val="9BC7A1AE272A45F89952F31F6E9D3345"/>
          </w:pPr>
          <w:r w:rsidRPr="0040243A">
            <w:rPr>
              <w:noProof/>
              <w:lang w:bidi="de-DE"/>
            </w:rPr>
            <w:t xml:space="preserve">Sparen Sie Zeit mit den neuen Schaltflächen in Word, die dort erscheinen, wo sie benötigt werden. Um die Art und Weise zu ändern, wie ein Bild in Ihr Dokument passt, klicken Sie darauf und daneben erscheint eine Schaltfläche für Layoutoptionen. Beim Arbeiten an einer Tabelle klicken Sie dorthin, wo Sie eine Zeile oder Spalte hinzufügen möchten. Klicken Sie anschließend auf Plus.  </w:t>
          </w:r>
        </w:p>
      </w:docPartBody>
    </w:docPart>
    <w:docPart>
      <w:docPartPr>
        <w:name w:val="F5995FDD0807492294B330AC4A95D5A8"/>
        <w:category>
          <w:name w:val="Allgemein"/>
          <w:gallery w:val="placeholder"/>
        </w:category>
        <w:types>
          <w:type w:val="bbPlcHdr"/>
        </w:types>
        <w:behaviors>
          <w:behavior w:val="content"/>
        </w:behaviors>
        <w:guid w:val="{94658D9A-9394-4C57-9455-83BB6C18EB4D}"/>
      </w:docPartPr>
      <w:docPartBody>
        <w:p w:rsidR="00C64EBD" w:rsidRDefault="0083178E" w:rsidP="0083178E">
          <w:pPr>
            <w:pStyle w:val="F5995FDD0807492294B330AC4A95D5A8"/>
          </w:pPr>
          <w:r w:rsidRPr="0040243A">
            <w:rPr>
              <w:noProof/>
              <w:lang w:bidi="de-DE"/>
            </w:rPr>
            <w:t>Neueste Meldungen des Tages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Pro Black">
    <w:altName w:val="Georgia"/>
    <w:charset w:val="00"/>
    <w:family w:val="roman"/>
    <w:pitch w:val="variable"/>
    <w:sig w:usb0="00000001"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Pro">
    <w:altName w:val="Georgia"/>
    <w:charset w:val="00"/>
    <w:family w:val="roman"/>
    <w:pitch w:val="variable"/>
    <w:sig w:usb0="00000001" w:usb1="00000003" w:usb2="00000000" w:usb3="00000000" w:csb0="0000009F"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1E8"/>
    <w:rsid w:val="00051DF6"/>
    <w:rsid w:val="001D6E96"/>
    <w:rsid w:val="002E35FE"/>
    <w:rsid w:val="0049415D"/>
    <w:rsid w:val="004B5E62"/>
    <w:rsid w:val="004C7A0A"/>
    <w:rsid w:val="00534583"/>
    <w:rsid w:val="005F1D83"/>
    <w:rsid w:val="0083178E"/>
    <w:rsid w:val="00A6348D"/>
    <w:rsid w:val="00A73566"/>
    <w:rsid w:val="00B5597C"/>
    <w:rsid w:val="00C237C8"/>
    <w:rsid w:val="00C322CC"/>
    <w:rsid w:val="00C42D57"/>
    <w:rsid w:val="00C611E8"/>
    <w:rsid w:val="00C64EBD"/>
    <w:rsid w:val="00C67D00"/>
    <w:rsid w:val="00CD52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8B3A56D1F243BF42B77C0B9D0E63E71F">
    <w:name w:val="8B3A56D1F243BF42B77C0B9D0E63E71F"/>
  </w:style>
  <w:style w:type="paragraph" w:customStyle="1" w:styleId="83CCBC9B82845446A443D06BFA35B20B">
    <w:name w:val="83CCBC9B82845446A443D06BFA35B20B"/>
  </w:style>
  <w:style w:type="paragraph" w:customStyle="1" w:styleId="ACA4C14E5C67E343A99F17AABAE2AA72">
    <w:name w:val="ACA4C14E5C67E343A99F17AABAE2AA72"/>
  </w:style>
  <w:style w:type="paragraph" w:customStyle="1" w:styleId="9CBB34C2BA7A8B4A8A7C65B83AFEDEAC">
    <w:name w:val="9CBB34C2BA7A8B4A8A7C65B83AFEDEAC"/>
  </w:style>
  <w:style w:type="paragraph" w:customStyle="1" w:styleId="5B4CB52DE998754BB337EDFF9A8856CA">
    <w:name w:val="5B4CB52DE998754BB337EDFF9A8856CA"/>
  </w:style>
  <w:style w:type="paragraph" w:customStyle="1" w:styleId="7366A3E4B4964F4AB093355F75606681">
    <w:name w:val="7366A3E4B4964F4AB093355F75606681"/>
  </w:style>
  <w:style w:type="paragraph" w:customStyle="1" w:styleId="EFECE1634F9E3541A5BE78B39DFFC0D2">
    <w:name w:val="EFECE1634F9E3541A5BE78B39DFFC0D2"/>
  </w:style>
  <w:style w:type="paragraph" w:customStyle="1" w:styleId="A1DE0826CC6D0A45912975BEC6F13ED2">
    <w:name w:val="A1DE0826CC6D0A45912975BEC6F13ED2"/>
  </w:style>
  <w:style w:type="paragraph" w:customStyle="1" w:styleId="394213BBE232C6448116A83235F32A0C">
    <w:name w:val="394213BBE232C6448116A83235F32A0C"/>
  </w:style>
  <w:style w:type="paragraph" w:customStyle="1" w:styleId="30C5D9DCC466E24E887D454E2FEFE720">
    <w:name w:val="30C5D9DCC466E24E887D454E2FEFE720"/>
  </w:style>
  <w:style w:type="paragraph" w:customStyle="1" w:styleId="7566449401B11948B9D666E38D4B8ACF">
    <w:name w:val="7566449401B11948B9D666E38D4B8ACF"/>
  </w:style>
  <w:style w:type="paragraph" w:customStyle="1" w:styleId="9FF1BA27C89B8F4C957B484EC1CBEC8E">
    <w:name w:val="9FF1BA27C89B8F4C957B484EC1CBEC8E"/>
  </w:style>
  <w:style w:type="paragraph" w:customStyle="1" w:styleId="4AA877C7014C7C429B91CF0CB5F971B1">
    <w:name w:val="4AA877C7014C7C429B91CF0CB5F971B1"/>
  </w:style>
  <w:style w:type="paragraph" w:customStyle="1" w:styleId="31EE4E8D2696054EBE1DF7FC92B7B50D">
    <w:name w:val="31EE4E8D2696054EBE1DF7FC92B7B50D"/>
  </w:style>
  <w:style w:type="paragraph" w:customStyle="1" w:styleId="AAE4066A1FF86C4B8B1A2D45A11F83AE">
    <w:name w:val="AAE4066A1FF86C4B8B1A2D45A11F83AE"/>
  </w:style>
  <w:style w:type="character" w:styleId="Platzhaltertext">
    <w:name w:val="Placeholder Text"/>
    <w:basedOn w:val="Absatz-Standardschriftart"/>
    <w:uiPriority w:val="99"/>
    <w:semiHidden/>
    <w:rPr>
      <w:color w:val="808080"/>
    </w:rPr>
  </w:style>
  <w:style w:type="paragraph" w:customStyle="1" w:styleId="C95C5D5A6C95BE4093057663D78B4F9C">
    <w:name w:val="C95C5D5A6C95BE4093057663D78B4F9C"/>
  </w:style>
  <w:style w:type="paragraph" w:customStyle="1" w:styleId="90505E70487EB64687974F68A05EA1FD">
    <w:name w:val="90505E70487EB64687974F68A05EA1FD"/>
  </w:style>
  <w:style w:type="paragraph" w:customStyle="1" w:styleId="37FF6BDA82272D41B44B4E9BB3FDF093">
    <w:name w:val="37FF6BDA82272D41B44B4E9BB3FDF093"/>
  </w:style>
  <w:style w:type="paragraph" w:customStyle="1" w:styleId="A08AA4186D1474429D68640AEC6B7452">
    <w:name w:val="A08AA4186D1474429D68640AEC6B7452"/>
  </w:style>
  <w:style w:type="paragraph" w:customStyle="1" w:styleId="C754040B32AEA747A7527FE827CA3B17">
    <w:name w:val="C754040B32AEA747A7527FE827CA3B17"/>
  </w:style>
  <w:style w:type="paragraph" w:customStyle="1" w:styleId="EEB9FE59B329CB4E9BD7948D92B70389">
    <w:name w:val="EEB9FE59B329CB4E9BD7948D92B70389"/>
  </w:style>
  <w:style w:type="paragraph" w:customStyle="1" w:styleId="5F087D3A253C964E8C74D731927BA7AE">
    <w:name w:val="5F087D3A253C964E8C74D731927BA7AE"/>
  </w:style>
  <w:style w:type="paragraph" w:customStyle="1" w:styleId="9E7111E2A7CF3647BE15F5BB027150C8">
    <w:name w:val="9E7111E2A7CF3647BE15F5BB027150C8"/>
  </w:style>
  <w:style w:type="paragraph" w:customStyle="1" w:styleId="C907FB3B65B2B94C8DDD79F5F64DF9D3">
    <w:name w:val="C907FB3B65B2B94C8DDD79F5F64DF9D3"/>
  </w:style>
  <w:style w:type="paragraph" w:customStyle="1" w:styleId="236DA52433BC4246A36749B5DB108375">
    <w:name w:val="236DA52433BC4246A36749B5DB108375"/>
  </w:style>
  <w:style w:type="paragraph" w:customStyle="1" w:styleId="0DC878A1FE96E14299E5929F43463A34">
    <w:name w:val="0DC878A1FE96E14299E5929F43463A34"/>
  </w:style>
  <w:style w:type="paragraph" w:customStyle="1" w:styleId="C5C82C8325866D46BF82E3D26B5E4108">
    <w:name w:val="C5C82C8325866D46BF82E3D26B5E4108"/>
  </w:style>
  <w:style w:type="paragraph" w:customStyle="1" w:styleId="A245C0D04BB80749A25F31CD236D45E6">
    <w:name w:val="A245C0D04BB80749A25F31CD236D45E6"/>
  </w:style>
  <w:style w:type="paragraph" w:customStyle="1" w:styleId="DE5F712911FBDC47B6461A1235806D9A">
    <w:name w:val="DE5F712911FBDC47B6461A1235806D9A"/>
  </w:style>
  <w:style w:type="paragraph" w:customStyle="1" w:styleId="4AA2E2BBCE684D46A74D80CB920A348A">
    <w:name w:val="4AA2E2BBCE684D46A74D80CB920A348A"/>
  </w:style>
  <w:style w:type="paragraph" w:customStyle="1" w:styleId="3ECC7DD2BCF59141861EF4EDDBF39162">
    <w:name w:val="3ECC7DD2BCF59141861EF4EDDBF39162"/>
  </w:style>
  <w:style w:type="paragraph" w:customStyle="1" w:styleId="3A7EB144158AFF4C9BEEE6D49EE64859">
    <w:name w:val="3A7EB144158AFF4C9BEEE6D49EE64859"/>
  </w:style>
  <w:style w:type="paragraph" w:customStyle="1" w:styleId="E668C16EF51B3A45896D0550045877CD">
    <w:name w:val="E668C16EF51B3A45896D0550045877CD"/>
  </w:style>
  <w:style w:type="paragraph" w:customStyle="1" w:styleId="44C9B199D0291E46B637516A69583140">
    <w:name w:val="44C9B199D0291E46B637516A69583140"/>
  </w:style>
  <w:style w:type="paragraph" w:customStyle="1" w:styleId="8D856F94C3A76F4B9875206E47F82D9E">
    <w:name w:val="8D856F94C3A76F4B9875206E47F82D9E"/>
  </w:style>
  <w:style w:type="paragraph" w:customStyle="1" w:styleId="688273D435A61A4F9891D8ECDD717F9D">
    <w:name w:val="688273D435A61A4F9891D8ECDD717F9D"/>
  </w:style>
  <w:style w:type="paragraph" w:customStyle="1" w:styleId="2863AF72579C27468ABC9A0B7F73AF70">
    <w:name w:val="2863AF72579C27468ABC9A0B7F73AF70"/>
  </w:style>
  <w:style w:type="paragraph" w:customStyle="1" w:styleId="29F6949964AE684E96ED997D922BC941">
    <w:name w:val="29F6949964AE684E96ED997D922BC941"/>
  </w:style>
  <w:style w:type="paragraph" w:customStyle="1" w:styleId="82764C4F69B9114683041A53D3F70089">
    <w:name w:val="82764C4F69B9114683041A53D3F70089"/>
  </w:style>
  <w:style w:type="paragraph" w:customStyle="1" w:styleId="A2A51096AF017A43A262FFFF0F9872B5">
    <w:name w:val="A2A51096AF017A43A262FFFF0F9872B5"/>
  </w:style>
  <w:style w:type="paragraph" w:customStyle="1" w:styleId="21216B2DB7E9334D94D08646A10D1A5B">
    <w:name w:val="21216B2DB7E9334D94D08646A10D1A5B"/>
  </w:style>
  <w:style w:type="paragraph" w:customStyle="1" w:styleId="8FE7A3EAA6AEE44C985559658760D297">
    <w:name w:val="8FE7A3EAA6AEE44C985559658760D297"/>
  </w:style>
  <w:style w:type="paragraph" w:customStyle="1" w:styleId="1E006A851D78C648B61B22BEF4ECFC48">
    <w:name w:val="1E006A851D78C648B61B22BEF4ECFC48"/>
  </w:style>
  <w:style w:type="paragraph" w:customStyle="1" w:styleId="DD9D8F726F9BFC468DB9C745EAD0E062">
    <w:name w:val="DD9D8F726F9BFC468DB9C745EAD0E062"/>
  </w:style>
  <w:style w:type="paragraph" w:customStyle="1" w:styleId="27D492BC94E4304CB8F3ACD5E9A2BDF2">
    <w:name w:val="27D492BC94E4304CB8F3ACD5E9A2BDF2"/>
  </w:style>
  <w:style w:type="paragraph" w:customStyle="1" w:styleId="3E6DDCC18FE4474AA4D517DA04296CCD">
    <w:name w:val="3E6DDCC18FE4474AA4D517DA04296CCD"/>
  </w:style>
  <w:style w:type="paragraph" w:customStyle="1" w:styleId="51E8D3D00B9DBD499188AF7B1958CEF7">
    <w:name w:val="51E8D3D00B9DBD499188AF7B1958CEF7"/>
  </w:style>
  <w:style w:type="paragraph" w:customStyle="1" w:styleId="05BDFBE5ADFA594398E05FBD90DA36D9">
    <w:name w:val="05BDFBE5ADFA594398E05FBD90DA36D9"/>
  </w:style>
  <w:style w:type="paragraph" w:customStyle="1" w:styleId="30B7CF047970024BB547856B0996ED3A">
    <w:name w:val="30B7CF047970024BB547856B0996ED3A"/>
  </w:style>
  <w:style w:type="paragraph" w:customStyle="1" w:styleId="1E1A828DA9F1EA4A9E0CC1A0CCB3344B">
    <w:name w:val="1E1A828DA9F1EA4A9E0CC1A0CCB3344B"/>
  </w:style>
  <w:style w:type="paragraph" w:customStyle="1" w:styleId="C038F5C1A90EBC4FBB722FACE0781711">
    <w:name w:val="C038F5C1A90EBC4FBB722FACE0781711"/>
  </w:style>
  <w:style w:type="paragraph" w:customStyle="1" w:styleId="660C924E0B54694CA4ACDE122FFF00C7">
    <w:name w:val="660C924E0B54694CA4ACDE122FFF00C7"/>
  </w:style>
  <w:style w:type="paragraph" w:customStyle="1" w:styleId="D988601D484867479D2AD6360451EBD2">
    <w:name w:val="D988601D484867479D2AD6360451EBD2"/>
  </w:style>
  <w:style w:type="paragraph" w:customStyle="1" w:styleId="02EC58E8507919448F10C888248F14F3">
    <w:name w:val="02EC58E8507919448F10C888248F14F3"/>
  </w:style>
  <w:style w:type="paragraph" w:customStyle="1" w:styleId="0CF366243E3D97419796CE55585E5A4E">
    <w:name w:val="0CF366243E3D97419796CE55585E5A4E"/>
  </w:style>
  <w:style w:type="paragraph" w:customStyle="1" w:styleId="D8CF9EEF465DCA4D91973D463CA28C78">
    <w:name w:val="D8CF9EEF465DCA4D91973D463CA28C78"/>
  </w:style>
  <w:style w:type="paragraph" w:customStyle="1" w:styleId="0C6845B26BA40C47984060421EF2CA3C">
    <w:name w:val="0C6845B26BA40C47984060421EF2CA3C"/>
  </w:style>
  <w:style w:type="paragraph" w:customStyle="1" w:styleId="693461A2AE0B964ABFCBC486BFB01379">
    <w:name w:val="693461A2AE0B964ABFCBC486BFB01379"/>
  </w:style>
  <w:style w:type="paragraph" w:customStyle="1" w:styleId="EE7146DA791FE14295E60E5D5F10917C">
    <w:name w:val="EE7146DA791FE14295E60E5D5F10917C"/>
  </w:style>
  <w:style w:type="paragraph" w:customStyle="1" w:styleId="7F9730B88ED1584CBFE7242F2F93C184">
    <w:name w:val="7F9730B88ED1584CBFE7242F2F93C184"/>
  </w:style>
  <w:style w:type="paragraph" w:customStyle="1" w:styleId="9C4710E73EED8846ACE610150026234D">
    <w:name w:val="9C4710E73EED8846ACE610150026234D"/>
  </w:style>
  <w:style w:type="paragraph" w:customStyle="1" w:styleId="77FD40655E7C3342A3C9C252949C4089">
    <w:name w:val="77FD40655E7C3342A3C9C252949C4089"/>
  </w:style>
  <w:style w:type="paragraph" w:customStyle="1" w:styleId="2AF63C78C3560B418D76FFD815BC5FF8">
    <w:name w:val="2AF63C78C3560B418D76FFD815BC5FF8"/>
  </w:style>
  <w:style w:type="paragraph" w:customStyle="1" w:styleId="F5330E0B53496A47BD625896488C25F4">
    <w:name w:val="F5330E0B53496A47BD625896488C25F4"/>
  </w:style>
  <w:style w:type="paragraph" w:customStyle="1" w:styleId="97BA69F3E6AA134DAB6AE92D3E268245">
    <w:name w:val="97BA69F3E6AA134DAB6AE92D3E268245"/>
  </w:style>
  <w:style w:type="paragraph" w:customStyle="1" w:styleId="B7BD8426B15CF7419835E079BE4C05E9">
    <w:name w:val="B7BD8426B15CF7419835E079BE4C05E9"/>
  </w:style>
  <w:style w:type="paragraph" w:customStyle="1" w:styleId="2FB5ED4E5506334BA199654966518EB1">
    <w:name w:val="2FB5ED4E5506334BA199654966518EB1"/>
  </w:style>
  <w:style w:type="paragraph" w:customStyle="1" w:styleId="6002D45DE7F402498D8656E8D0359C4E">
    <w:name w:val="6002D45DE7F402498D8656E8D0359C4E"/>
  </w:style>
  <w:style w:type="paragraph" w:customStyle="1" w:styleId="FA3F04799E45FB4FA8B7D894A980FE4A">
    <w:name w:val="FA3F04799E45FB4FA8B7D894A980FE4A"/>
  </w:style>
  <w:style w:type="paragraph" w:customStyle="1" w:styleId="E48062ADEE02B247A2355F98851896F2">
    <w:name w:val="E48062ADEE02B247A2355F98851896F2"/>
  </w:style>
  <w:style w:type="paragraph" w:customStyle="1" w:styleId="FDFC513ABE6314438593F76CE2202E88">
    <w:name w:val="FDFC513ABE6314438593F76CE2202E88"/>
  </w:style>
  <w:style w:type="paragraph" w:customStyle="1" w:styleId="2B4C298403918F48BA867ABAB3CB08C3">
    <w:name w:val="2B4C298403918F48BA867ABAB3CB08C3"/>
  </w:style>
  <w:style w:type="paragraph" w:customStyle="1" w:styleId="0AF2F9964F4E724B8BE971738FDDEF2F">
    <w:name w:val="0AF2F9964F4E724B8BE971738FDDEF2F"/>
  </w:style>
  <w:style w:type="paragraph" w:customStyle="1" w:styleId="564A980522566A4DBA7A2878CAB1DF6F">
    <w:name w:val="564A980522566A4DBA7A2878CAB1DF6F"/>
  </w:style>
  <w:style w:type="paragraph" w:customStyle="1" w:styleId="9AE5417DA3DC914FB780364C293FB2BB">
    <w:name w:val="9AE5417DA3DC914FB780364C293FB2BB"/>
  </w:style>
  <w:style w:type="paragraph" w:customStyle="1" w:styleId="67CB8B7169F78748A181D790E9A1C7E8">
    <w:name w:val="67CB8B7169F78748A181D790E9A1C7E8"/>
  </w:style>
  <w:style w:type="paragraph" w:customStyle="1" w:styleId="4BCD5934035B254C8673DA458E029BB9">
    <w:name w:val="4BCD5934035B254C8673DA458E029BB9"/>
  </w:style>
  <w:style w:type="paragraph" w:customStyle="1" w:styleId="83C8FA65625151428D13BB0D3855C3EE">
    <w:name w:val="83C8FA65625151428D13BB0D3855C3EE"/>
  </w:style>
  <w:style w:type="paragraph" w:customStyle="1" w:styleId="F5D927FF85D0AF4991CEED2D5B95A1FF">
    <w:name w:val="F5D927FF85D0AF4991CEED2D5B95A1FF"/>
  </w:style>
  <w:style w:type="paragraph" w:customStyle="1" w:styleId="58F79A0C283E4B4DA352A73FE93FF830">
    <w:name w:val="58F79A0C283E4B4DA352A73FE93FF830"/>
  </w:style>
  <w:style w:type="paragraph" w:customStyle="1" w:styleId="4051E8FA0811DF49BF2E2D9F7030516C">
    <w:name w:val="4051E8FA0811DF49BF2E2D9F7030516C"/>
  </w:style>
  <w:style w:type="paragraph" w:customStyle="1" w:styleId="3CB5235420C1A64DA410DCCBB9E3F400">
    <w:name w:val="3CB5235420C1A64DA410DCCBB9E3F400"/>
  </w:style>
  <w:style w:type="paragraph" w:customStyle="1" w:styleId="01535DEAC85B8743AA741D259B5EFD36">
    <w:name w:val="01535DEAC85B8743AA741D259B5EFD36"/>
  </w:style>
  <w:style w:type="paragraph" w:customStyle="1" w:styleId="32BE00D503AA784287B0FE419CD77795">
    <w:name w:val="32BE00D503AA784287B0FE419CD77795"/>
  </w:style>
  <w:style w:type="paragraph" w:customStyle="1" w:styleId="1E6AA44A07C5534AAFF7817EE5CD7D82">
    <w:name w:val="1E6AA44A07C5534AAFF7817EE5CD7D82"/>
    <w:rsid w:val="00C611E8"/>
  </w:style>
  <w:style w:type="paragraph" w:customStyle="1" w:styleId="9568EE0257DB40499F352D2D9066F861">
    <w:name w:val="9568EE0257DB40499F352D2D9066F861"/>
    <w:rsid w:val="00C611E8"/>
  </w:style>
  <w:style w:type="paragraph" w:customStyle="1" w:styleId="051CCC3032165348A37C03E00E4CD41C">
    <w:name w:val="051CCC3032165348A37C03E00E4CD41C"/>
    <w:rsid w:val="00C611E8"/>
  </w:style>
  <w:style w:type="paragraph" w:customStyle="1" w:styleId="4C6486FDC8DD4F69998559E329CBBE51">
    <w:name w:val="4C6486FDC8DD4F69998559E329CBBE51"/>
    <w:rsid w:val="00A73566"/>
    <w:pPr>
      <w:spacing w:line="259" w:lineRule="auto"/>
    </w:pPr>
    <w:rPr>
      <w:kern w:val="0"/>
      <w:sz w:val="22"/>
      <w:szCs w:val="22"/>
      <w14:ligatures w14:val="none"/>
    </w:rPr>
  </w:style>
  <w:style w:type="paragraph" w:customStyle="1" w:styleId="321DA02BD7844F94AD62D324E6362E3C">
    <w:name w:val="321DA02BD7844F94AD62D324E6362E3C"/>
    <w:rsid w:val="00A73566"/>
    <w:pPr>
      <w:spacing w:line="259" w:lineRule="auto"/>
    </w:pPr>
    <w:rPr>
      <w:kern w:val="0"/>
      <w:sz w:val="22"/>
      <w:szCs w:val="22"/>
      <w14:ligatures w14:val="none"/>
    </w:rPr>
  </w:style>
  <w:style w:type="paragraph" w:customStyle="1" w:styleId="A42EACAF4CEF45678164ADC5FA50FE4E">
    <w:name w:val="A42EACAF4CEF45678164ADC5FA50FE4E"/>
    <w:rsid w:val="00A73566"/>
    <w:pPr>
      <w:spacing w:line="259" w:lineRule="auto"/>
    </w:pPr>
    <w:rPr>
      <w:kern w:val="0"/>
      <w:sz w:val="22"/>
      <w:szCs w:val="22"/>
      <w14:ligatures w14:val="none"/>
    </w:rPr>
  </w:style>
  <w:style w:type="paragraph" w:customStyle="1" w:styleId="4BAD56ED64A949E99053EBE5C5D087D8">
    <w:name w:val="4BAD56ED64A949E99053EBE5C5D087D8"/>
    <w:rsid w:val="00A73566"/>
    <w:pPr>
      <w:spacing w:line="259" w:lineRule="auto"/>
    </w:pPr>
    <w:rPr>
      <w:kern w:val="0"/>
      <w:sz w:val="22"/>
      <w:szCs w:val="22"/>
      <w14:ligatures w14:val="none"/>
    </w:rPr>
  </w:style>
  <w:style w:type="paragraph" w:customStyle="1" w:styleId="D25A4722A26B4E9A873ADE0A3CB35DFA">
    <w:name w:val="D25A4722A26B4E9A873ADE0A3CB35DFA"/>
    <w:rsid w:val="00A73566"/>
    <w:pPr>
      <w:spacing w:line="259" w:lineRule="auto"/>
    </w:pPr>
    <w:rPr>
      <w:kern w:val="0"/>
      <w:sz w:val="22"/>
      <w:szCs w:val="22"/>
      <w14:ligatures w14:val="none"/>
    </w:rPr>
  </w:style>
  <w:style w:type="paragraph" w:customStyle="1" w:styleId="3307129E854840BBBEFA3905A20C6404">
    <w:name w:val="3307129E854840BBBEFA3905A20C6404"/>
    <w:rsid w:val="00A73566"/>
    <w:pPr>
      <w:spacing w:line="259" w:lineRule="auto"/>
    </w:pPr>
    <w:rPr>
      <w:kern w:val="0"/>
      <w:sz w:val="22"/>
      <w:szCs w:val="22"/>
      <w14:ligatures w14:val="none"/>
    </w:rPr>
  </w:style>
  <w:style w:type="paragraph" w:customStyle="1" w:styleId="90B312B8BAD54A37A67B556CCAC4D584">
    <w:name w:val="90B312B8BAD54A37A67B556CCAC4D584"/>
    <w:rsid w:val="00A73566"/>
    <w:pPr>
      <w:spacing w:line="259" w:lineRule="auto"/>
    </w:pPr>
    <w:rPr>
      <w:kern w:val="0"/>
      <w:sz w:val="22"/>
      <w:szCs w:val="22"/>
      <w14:ligatures w14:val="none"/>
    </w:rPr>
  </w:style>
  <w:style w:type="paragraph" w:customStyle="1" w:styleId="FA9A6E09C5D84C18B402D8426AE5DF48">
    <w:name w:val="FA9A6E09C5D84C18B402D8426AE5DF48"/>
    <w:rsid w:val="00A73566"/>
    <w:pPr>
      <w:spacing w:line="259" w:lineRule="auto"/>
    </w:pPr>
    <w:rPr>
      <w:kern w:val="0"/>
      <w:sz w:val="22"/>
      <w:szCs w:val="22"/>
      <w14:ligatures w14:val="none"/>
    </w:rPr>
  </w:style>
  <w:style w:type="paragraph" w:customStyle="1" w:styleId="42EC810707D940CE8BB1A1976B67C90E">
    <w:name w:val="42EC810707D940CE8BB1A1976B67C90E"/>
    <w:rsid w:val="00A73566"/>
    <w:pPr>
      <w:spacing w:line="259" w:lineRule="auto"/>
    </w:pPr>
    <w:rPr>
      <w:kern w:val="0"/>
      <w:sz w:val="22"/>
      <w:szCs w:val="22"/>
      <w14:ligatures w14:val="none"/>
    </w:rPr>
  </w:style>
  <w:style w:type="paragraph" w:customStyle="1" w:styleId="1B5C852DC5D94EE681F5A9AB529A8408">
    <w:name w:val="1B5C852DC5D94EE681F5A9AB529A8408"/>
    <w:rsid w:val="00A73566"/>
    <w:pPr>
      <w:spacing w:line="259" w:lineRule="auto"/>
    </w:pPr>
    <w:rPr>
      <w:kern w:val="0"/>
      <w:sz w:val="22"/>
      <w:szCs w:val="22"/>
      <w14:ligatures w14:val="none"/>
    </w:rPr>
  </w:style>
  <w:style w:type="paragraph" w:customStyle="1" w:styleId="F248072176D7477D9E0AB83DC9871DAC">
    <w:name w:val="F248072176D7477D9E0AB83DC9871DAC"/>
    <w:rsid w:val="00A73566"/>
    <w:pPr>
      <w:spacing w:line="259" w:lineRule="auto"/>
    </w:pPr>
    <w:rPr>
      <w:kern w:val="0"/>
      <w:sz w:val="22"/>
      <w:szCs w:val="22"/>
      <w14:ligatures w14:val="none"/>
    </w:rPr>
  </w:style>
  <w:style w:type="paragraph" w:customStyle="1" w:styleId="DE0B1B2F95104C899A85A96819DE9229">
    <w:name w:val="DE0B1B2F95104C899A85A96819DE9229"/>
    <w:rsid w:val="00A73566"/>
    <w:pPr>
      <w:spacing w:line="259" w:lineRule="auto"/>
    </w:pPr>
    <w:rPr>
      <w:kern w:val="0"/>
      <w:sz w:val="22"/>
      <w:szCs w:val="22"/>
      <w14:ligatures w14:val="none"/>
    </w:rPr>
  </w:style>
  <w:style w:type="paragraph" w:customStyle="1" w:styleId="3B0D88A9C47140DFB6B99EAE6A79B960">
    <w:name w:val="3B0D88A9C47140DFB6B99EAE6A79B960"/>
    <w:rsid w:val="00A73566"/>
    <w:pPr>
      <w:spacing w:line="259" w:lineRule="auto"/>
    </w:pPr>
    <w:rPr>
      <w:kern w:val="0"/>
      <w:sz w:val="22"/>
      <w:szCs w:val="22"/>
      <w14:ligatures w14:val="none"/>
    </w:rPr>
  </w:style>
  <w:style w:type="paragraph" w:customStyle="1" w:styleId="0BFED2C004284378A78EB7ACFB540CD4">
    <w:name w:val="0BFED2C004284378A78EB7ACFB540CD4"/>
    <w:rsid w:val="00A73566"/>
    <w:pPr>
      <w:spacing w:line="259" w:lineRule="auto"/>
    </w:pPr>
    <w:rPr>
      <w:kern w:val="0"/>
      <w:sz w:val="22"/>
      <w:szCs w:val="22"/>
      <w14:ligatures w14:val="none"/>
    </w:rPr>
  </w:style>
  <w:style w:type="paragraph" w:customStyle="1" w:styleId="9BC7A1AE272A45F89952F31F6E9D3345">
    <w:name w:val="9BC7A1AE272A45F89952F31F6E9D3345"/>
    <w:rsid w:val="00A73566"/>
    <w:pPr>
      <w:spacing w:line="259" w:lineRule="auto"/>
    </w:pPr>
    <w:rPr>
      <w:kern w:val="0"/>
      <w:sz w:val="22"/>
      <w:szCs w:val="22"/>
      <w14:ligatures w14:val="none"/>
    </w:rPr>
  </w:style>
  <w:style w:type="paragraph" w:customStyle="1" w:styleId="75D47736EF424EB0A39ABA09B55233C8">
    <w:name w:val="75D47736EF424EB0A39ABA09B55233C8"/>
    <w:rsid w:val="0049415D"/>
    <w:pPr>
      <w:spacing w:line="259" w:lineRule="auto"/>
    </w:pPr>
    <w:rPr>
      <w:kern w:val="0"/>
      <w:sz w:val="22"/>
      <w:szCs w:val="22"/>
      <w14:ligatures w14:val="none"/>
    </w:rPr>
  </w:style>
  <w:style w:type="paragraph" w:customStyle="1" w:styleId="298BCD4EF4494B0C8F005CDB0CE4626E">
    <w:name w:val="298BCD4EF4494B0C8F005CDB0CE4626E"/>
    <w:rsid w:val="0049415D"/>
    <w:pPr>
      <w:spacing w:line="259" w:lineRule="auto"/>
    </w:pPr>
    <w:rPr>
      <w:kern w:val="0"/>
      <w:sz w:val="22"/>
      <w:szCs w:val="22"/>
      <w14:ligatures w14:val="none"/>
    </w:rPr>
  </w:style>
  <w:style w:type="paragraph" w:customStyle="1" w:styleId="6A9DD3617D174D38820D3CD08092D06B">
    <w:name w:val="6A9DD3617D174D38820D3CD08092D06B"/>
    <w:rsid w:val="0049415D"/>
    <w:pPr>
      <w:spacing w:line="259" w:lineRule="auto"/>
    </w:pPr>
    <w:rPr>
      <w:kern w:val="0"/>
      <w:sz w:val="22"/>
      <w:szCs w:val="22"/>
      <w14:ligatures w14:val="none"/>
    </w:rPr>
  </w:style>
  <w:style w:type="paragraph" w:customStyle="1" w:styleId="B7082E6736FF447EB4056C3679D09F63">
    <w:name w:val="B7082E6736FF447EB4056C3679D09F63"/>
    <w:rsid w:val="0049415D"/>
    <w:pPr>
      <w:spacing w:line="259" w:lineRule="auto"/>
    </w:pPr>
    <w:rPr>
      <w:kern w:val="0"/>
      <w:sz w:val="22"/>
      <w:szCs w:val="22"/>
      <w14:ligatures w14:val="none"/>
    </w:rPr>
  </w:style>
  <w:style w:type="paragraph" w:customStyle="1" w:styleId="F5995FDD0807492294B330AC4A95D5A8">
    <w:name w:val="F5995FDD0807492294B330AC4A95D5A8"/>
    <w:rsid w:val="0083178E"/>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6">
      <a:majorFont>
        <a:latin typeface="Georgia Pro Black"/>
        <a:ea typeface=""/>
        <a:cs typeface=""/>
      </a:majorFont>
      <a:minorFont>
        <a:latin typeface="Baskerville Old 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C3E80-5028-4D48-B1ED-451794B4E392}">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00B6EBE1-B493-47AF-B1AE-C0630005EA90}">
  <ds:schemaRefs>
    <ds:schemaRef ds:uri="http://schemas.microsoft.com/sharepoint/v3/contenttype/forms"/>
  </ds:schemaRefs>
</ds:datastoreItem>
</file>

<file path=customXml/itemProps3.xml><?xml version="1.0" encoding="utf-8"?>
<ds:datastoreItem xmlns:ds="http://schemas.openxmlformats.org/officeDocument/2006/customXml" ds:itemID="{D996C147-1F3F-401A-AA66-7553B6223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BC4096-C106-4C0F-BA3E-E6F1244E0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2994</Words>
  <Characters>18863</Characters>
  <Application>Microsoft Office Word</Application>
  <DocSecurity>0</DocSecurity>
  <Lines>157</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2026-06-25T09:19:00Z</dcterms:created>
  <dcterms:modified xsi:type="dcterms:W3CDTF">2026-06-28T11:07:00Z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